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3B6" w:rsidRPr="007B111C" w:rsidRDefault="00C463B6" w:rsidP="00C463B6">
      <w:pPr>
        <w:jc w:val="center"/>
        <w:rPr>
          <w:b/>
          <w:i/>
          <w:sz w:val="26"/>
          <w:szCs w:val="26"/>
        </w:rPr>
      </w:pPr>
      <w:r w:rsidRPr="007B111C">
        <w:rPr>
          <w:b/>
          <w:i/>
          <w:sz w:val="26"/>
          <w:szCs w:val="26"/>
        </w:rPr>
        <w:t>Полная информация об условиях проведения открытого конкурса</w:t>
      </w:r>
    </w:p>
    <w:p w:rsidR="00C463B6" w:rsidRPr="007B111C" w:rsidRDefault="00C463B6" w:rsidP="00C463B6">
      <w:pPr>
        <w:jc w:val="center"/>
        <w:rPr>
          <w:b/>
          <w:i/>
          <w:sz w:val="26"/>
          <w:szCs w:val="26"/>
        </w:rPr>
      </w:pPr>
      <w:r w:rsidRPr="007B111C">
        <w:rPr>
          <w:b/>
          <w:i/>
          <w:sz w:val="26"/>
          <w:szCs w:val="26"/>
        </w:rPr>
        <w:t>коммерческих предложений по реализации на долгосрочной основе</w:t>
      </w:r>
    </w:p>
    <w:p w:rsidR="00C463B6" w:rsidRPr="007B111C" w:rsidRDefault="00C463B6" w:rsidP="00C463B6">
      <w:pPr>
        <w:jc w:val="center"/>
        <w:rPr>
          <w:b/>
          <w:i/>
          <w:sz w:val="26"/>
          <w:szCs w:val="26"/>
        </w:rPr>
      </w:pPr>
      <w:r w:rsidRPr="007B111C">
        <w:rPr>
          <w:b/>
          <w:i/>
          <w:sz w:val="26"/>
          <w:szCs w:val="26"/>
        </w:rPr>
        <w:t>нефтепродуктов,</w:t>
      </w:r>
      <w:r>
        <w:rPr>
          <w:b/>
          <w:i/>
          <w:sz w:val="26"/>
          <w:szCs w:val="26"/>
        </w:rPr>
        <w:t xml:space="preserve"> </w:t>
      </w:r>
      <w:r w:rsidRPr="007B111C">
        <w:rPr>
          <w:b/>
          <w:i/>
          <w:sz w:val="26"/>
          <w:szCs w:val="26"/>
        </w:rPr>
        <w:t>планируемого к проведению 2</w:t>
      </w:r>
      <w:r>
        <w:rPr>
          <w:b/>
          <w:i/>
          <w:sz w:val="26"/>
          <w:szCs w:val="26"/>
        </w:rPr>
        <w:t>8</w:t>
      </w:r>
      <w:r w:rsidRPr="007B111C">
        <w:rPr>
          <w:b/>
          <w:i/>
          <w:sz w:val="26"/>
          <w:szCs w:val="26"/>
        </w:rPr>
        <w:t xml:space="preserve"> </w:t>
      </w:r>
      <w:r>
        <w:rPr>
          <w:b/>
          <w:i/>
          <w:sz w:val="26"/>
          <w:szCs w:val="26"/>
        </w:rPr>
        <w:t>августа</w:t>
      </w:r>
      <w:r w:rsidRPr="007B111C">
        <w:rPr>
          <w:b/>
          <w:i/>
          <w:sz w:val="26"/>
          <w:szCs w:val="26"/>
        </w:rPr>
        <w:t xml:space="preserve"> 2014 г.</w:t>
      </w:r>
    </w:p>
    <w:p w:rsidR="00C463B6" w:rsidRPr="007B111C" w:rsidRDefault="00C463B6" w:rsidP="00C463B6">
      <w:pPr>
        <w:jc w:val="both"/>
        <w:rPr>
          <w:sz w:val="10"/>
          <w:szCs w:val="10"/>
        </w:rPr>
      </w:pPr>
    </w:p>
    <w:p w:rsidR="00C463B6" w:rsidRPr="007B111C" w:rsidRDefault="00C463B6" w:rsidP="00C463B6">
      <w:pPr>
        <w:ind w:firstLine="720"/>
        <w:jc w:val="both"/>
        <w:rPr>
          <w:color w:val="000000"/>
          <w:sz w:val="26"/>
          <w:szCs w:val="26"/>
        </w:rPr>
      </w:pPr>
      <w:r w:rsidRPr="007B111C">
        <w:rPr>
          <w:sz w:val="26"/>
          <w:szCs w:val="26"/>
        </w:rPr>
        <w:t xml:space="preserve">ЗАО «Белорусская нефтяная компания» (далее – ЗАО «БНК») </w:t>
      </w:r>
      <w:r w:rsidRPr="007B111C">
        <w:rPr>
          <w:b/>
          <w:sz w:val="26"/>
          <w:szCs w:val="26"/>
        </w:rPr>
        <w:t>2</w:t>
      </w:r>
      <w:r>
        <w:rPr>
          <w:b/>
          <w:sz w:val="26"/>
          <w:szCs w:val="26"/>
        </w:rPr>
        <w:t>8</w:t>
      </w:r>
      <w:r w:rsidRPr="007B111C">
        <w:rPr>
          <w:b/>
          <w:sz w:val="26"/>
          <w:szCs w:val="26"/>
        </w:rPr>
        <w:t xml:space="preserve"> </w:t>
      </w:r>
      <w:r>
        <w:rPr>
          <w:b/>
          <w:sz w:val="26"/>
          <w:szCs w:val="26"/>
        </w:rPr>
        <w:t>августа</w:t>
      </w:r>
      <w:r w:rsidRPr="007B111C">
        <w:rPr>
          <w:b/>
          <w:sz w:val="26"/>
          <w:szCs w:val="26"/>
        </w:rPr>
        <w:t xml:space="preserve"> 2014 года</w:t>
      </w:r>
      <w:r w:rsidRPr="007B111C">
        <w:rPr>
          <w:sz w:val="26"/>
          <w:szCs w:val="26"/>
        </w:rPr>
        <w:t xml:space="preserve"> проводит открытый </w:t>
      </w:r>
      <w:r w:rsidRPr="007B111C">
        <w:rPr>
          <w:b/>
          <w:sz w:val="26"/>
          <w:szCs w:val="26"/>
        </w:rPr>
        <w:t>конкурс</w:t>
      </w:r>
      <w:r w:rsidRPr="007B111C">
        <w:rPr>
          <w:sz w:val="26"/>
          <w:szCs w:val="26"/>
        </w:rPr>
        <w:t xml:space="preserve"> коммерческих предложений по реализации на долгосрочной основе </w:t>
      </w:r>
      <w:r>
        <w:rPr>
          <w:sz w:val="26"/>
          <w:szCs w:val="26"/>
        </w:rPr>
        <w:t xml:space="preserve">следующих </w:t>
      </w:r>
      <w:r w:rsidRPr="007B111C">
        <w:rPr>
          <w:sz w:val="26"/>
          <w:szCs w:val="26"/>
        </w:rPr>
        <w:t>нефтепродуктов</w:t>
      </w:r>
      <w:r w:rsidRPr="007B111C">
        <w:rPr>
          <w:color w:val="000000"/>
          <w:sz w:val="26"/>
          <w:szCs w:val="26"/>
        </w:rPr>
        <w:t>:</w:t>
      </w:r>
    </w:p>
    <w:p w:rsidR="00C463B6" w:rsidRPr="007B111C" w:rsidRDefault="00C463B6" w:rsidP="00C463B6">
      <w:pPr>
        <w:ind w:firstLine="720"/>
        <w:jc w:val="both"/>
        <w:rPr>
          <w:color w:val="000000"/>
          <w:sz w:val="10"/>
          <w:szCs w:val="1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552"/>
        <w:gridCol w:w="1700"/>
        <w:gridCol w:w="3686"/>
      </w:tblGrid>
      <w:tr w:rsidR="00C463B6" w:rsidRPr="007B111C" w:rsidTr="006B1D45">
        <w:trPr>
          <w:trHeight w:val="692"/>
        </w:trPr>
        <w:tc>
          <w:tcPr>
            <w:tcW w:w="1985" w:type="dxa"/>
            <w:shd w:val="clear" w:color="auto" w:fill="auto"/>
            <w:vAlign w:val="center"/>
          </w:tcPr>
          <w:p w:rsidR="00C463B6" w:rsidRPr="007B111C" w:rsidRDefault="00C463B6" w:rsidP="006B1D45">
            <w:pPr>
              <w:ind w:right="-108"/>
              <w:jc w:val="center"/>
            </w:pPr>
            <w:r w:rsidRPr="007B111C">
              <w:t>Наименование</w:t>
            </w:r>
          </w:p>
          <w:p w:rsidR="00C463B6" w:rsidRPr="007B111C" w:rsidRDefault="00C463B6" w:rsidP="006B1D45">
            <w:pPr>
              <w:ind w:right="-108"/>
              <w:jc w:val="center"/>
            </w:pPr>
            <w:r w:rsidRPr="007B111C">
              <w:t>нефтепродуктов</w:t>
            </w:r>
          </w:p>
        </w:tc>
        <w:tc>
          <w:tcPr>
            <w:tcW w:w="2552" w:type="dxa"/>
            <w:shd w:val="clear" w:color="auto" w:fill="auto"/>
            <w:vAlign w:val="center"/>
          </w:tcPr>
          <w:p w:rsidR="00C463B6" w:rsidRPr="007B111C" w:rsidRDefault="00C463B6" w:rsidP="006B1D45">
            <w:pPr>
              <w:ind w:right="-108"/>
              <w:jc w:val="center"/>
            </w:pPr>
            <w:r w:rsidRPr="007B111C">
              <w:t>Количество,</w:t>
            </w:r>
          </w:p>
          <w:p w:rsidR="00C463B6" w:rsidRPr="007B111C" w:rsidRDefault="00C463B6" w:rsidP="006B1D45">
            <w:pPr>
              <w:ind w:right="-108"/>
              <w:jc w:val="center"/>
            </w:pPr>
            <w:r w:rsidRPr="007B111C">
              <w:t>тонн</w:t>
            </w:r>
          </w:p>
        </w:tc>
        <w:tc>
          <w:tcPr>
            <w:tcW w:w="1700" w:type="dxa"/>
            <w:shd w:val="clear" w:color="auto" w:fill="auto"/>
            <w:vAlign w:val="center"/>
          </w:tcPr>
          <w:p w:rsidR="00C463B6" w:rsidRPr="007B111C" w:rsidRDefault="00C463B6" w:rsidP="006B1D45">
            <w:pPr>
              <w:ind w:left="-108" w:right="-108"/>
              <w:jc w:val="center"/>
            </w:pPr>
            <w:r w:rsidRPr="007B111C">
              <w:t>Срок</w:t>
            </w:r>
          </w:p>
          <w:p w:rsidR="00C463B6" w:rsidRPr="007B111C" w:rsidRDefault="00C463B6" w:rsidP="006B1D45">
            <w:pPr>
              <w:ind w:left="-108" w:right="-108"/>
              <w:jc w:val="center"/>
            </w:pPr>
            <w:r w:rsidRPr="007B111C">
              <w:t>поставки</w:t>
            </w:r>
          </w:p>
        </w:tc>
        <w:tc>
          <w:tcPr>
            <w:tcW w:w="3686" w:type="dxa"/>
            <w:shd w:val="clear" w:color="auto" w:fill="auto"/>
            <w:vAlign w:val="center"/>
          </w:tcPr>
          <w:p w:rsidR="00C463B6" w:rsidRPr="007B111C" w:rsidRDefault="00C463B6" w:rsidP="006B1D45">
            <w:pPr>
              <w:ind w:right="-108"/>
              <w:jc w:val="center"/>
            </w:pPr>
            <w:r w:rsidRPr="007B111C">
              <w:t>Базис</w:t>
            </w:r>
            <w:r>
              <w:rPr>
                <w:lang w:val="en-US"/>
              </w:rPr>
              <w:t xml:space="preserve"> </w:t>
            </w:r>
            <w:r w:rsidRPr="007B111C">
              <w:t>поставки</w:t>
            </w:r>
          </w:p>
        </w:tc>
      </w:tr>
      <w:tr w:rsidR="00C463B6" w:rsidRPr="007B111C" w:rsidTr="006B1D45">
        <w:trPr>
          <w:trHeight w:val="69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463B6" w:rsidRPr="007B111C" w:rsidRDefault="00C463B6" w:rsidP="006B1D45">
            <w:pPr>
              <w:ind w:right="-108"/>
              <w:jc w:val="center"/>
            </w:pPr>
            <w:r w:rsidRPr="007B111C">
              <w:t>Мазут топочный 100</w:t>
            </w:r>
          </w:p>
          <w:p w:rsidR="00C463B6" w:rsidRPr="007B111C" w:rsidRDefault="00C463B6" w:rsidP="006B1D45">
            <w:pPr>
              <w:ind w:right="-108"/>
              <w:jc w:val="cente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C463B6" w:rsidRPr="007B111C" w:rsidRDefault="00C463B6" w:rsidP="006B1D45">
            <w:pPr>
              <w:ind w:right="176"/>
              <w:jc w:val="center"/>
            </w:pPr>
            <w:r w:rsidRPr="007B111C">
              <w:t xml:space="preserve">до </w:t>
            </w:r>
            <w:r>
              <w:t>12</w:t>
            </w:r>
            <w:r w:rsidRPr="007B111C">
              <w:t>0 000 т ежемесячно</w:t>
            </w:r>
          </w:p>
          <w:p w:rsidR="00C463B6" w:rsidRPr="007B111C" w:rsidRDefault="00C463B6" w:rsidP="006B1D45">
            <w:pPr>
              <w:jc w:val="center"/>
            </w:pPr>
            <w:r w:rsidRPr="007B111C">
              <w:t>(+/-10% согласованной месячной партии опцион Продавца)</w:t>
            </w:r>
          </w:p>
          <w:p w:rsidR="00C463B6" w:rsidRPr="007B111C" w:rsidRDefault="00C463B6" w:rsidP="006B1D45">
            <w:pPr>
              <w:ind w:right="-108"/>
              <w:jc w:val="center"/>
              <w:rPr>
                <w:sz w:val="10"/>
                <w:szCs w:val="10"/>
              </w:rPr>
            </w:pPr>
          </w:p>
          <w:p w:rsidR="00C463B6" w:rsidRPr="007B111C" w:rsidRDefault="00C463B6" w:rsidP="006B1D45">
            <w:pPr>
              <w:ind w:right="-108"/>
              <w:jc w:val="center"/>
            </w:pPr>
            <w:r w:rsidRPr="007B111C">
              <w:t>(всего до 1 </w:t>
            </w:r>
            <w:r>
              <w:t>440</w:t>
            </w:r>
            <w:r w:rsidRPr="007B111C">
              <w:t> 000 тонн</w:t>
            </w:r>
          </w:p>
          <w:p w:rsidR="00C463B6" w:rsidRPr="007B111C" w:rsidRDefault="00C463B6" w:rsidP="006B1D45">
            <w:pPr>
              <w:ind w:right="-108"/>
              <w:jc w:val="center"/>
            </w:pPr>
            <w:r w:rsidRPr="007B111C">
              <w:t>+/-10% опцион Продавца)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C463B6" w:rsidRPr="007B111C" w:rsidRDefault="00C463B6" w:rsidP="006B1D45">
            <w:pPr>
              <w:ind w:right="34"/>
              <w:jc w:val="center"/>
            </w:pPr>
            <w:r>
              <w:t>сентябрь</w:t>
            </w:r>
            <w:r w:rsidRPr="007B111C">
              <w:t xml:space="preserve"> 2014</w:t>
            </w:r>
            <w:r>
              <w:rPr>
                <w:lang w:val="en-US"/>
              </w:rPr>
              <w:t> </w:t>
            </w:r>
            <w:r w:rsidRPr="007B111C">
              <w:t xml:space="preserve">– </w:t>
            </w:r>
            <w:r>
              <w:t>август</w:t>
            </w:r>
            <w:r w:rsidRPr="007B111C">
              <w:t xml:space="preserve"> 2015</w:t>
            </w:r>
          </w:p>
        </w:tc>
        <w:tc>
          <w:tcPr>
            <w:tcW w:w="3686" w:type="dxa"/>
            <w:tcBorders>
              <w:top w:val="single" w:sz="4" w:space="0" w:color="auto"/>
              <w:left w:val="single" w:sz="4" w:space="0" w:color="auto"/>
              <w:bottom w:val="single" w:sz="4" w:space="0" w:color="auto"/>
              <w:right w:val="single" w:sz="4" w:space="0" w:color="auto"/>
            </w:tcBorders>
            <w:shd w:val="clear" w:color="auto" w:fill="auto"/>
          </w:tcPr>
          <w:p w:rsidR="00C463B6" w:rsidRPr="007B111C" w:rsidRDefault="00C463B6" w:rsidP="006B1D45">
            <w:pPr>
              <w:ind w:right="-108"/>
              <w:jc w:val="both"/>
            </w:pPr>
            <w:r w:rsidRPr="007B111C">
              <w:rPr>
                <w:b/>
                <w:color w:val="0000FF"/>
                <w:lang w:val="en-US"/>
              </w:rPr>
              <w:t>FCA</w:t>
            </w:r>
            <w:r w:rsidRPr="007B111C">
              <w:t xml:space="preserve"> ст. Барбаров (при поставке Товара только на территорию Российской Федерации и Казахстана)</w:t>
            </w:r>
          </w:p>
          <w:p w:rsidR="00C463B6" w:rsidRPr="007B111C" w:rsidRDefault="00C463B6" w:rsidP="006B1D45">
            <w:pPr>
              <w:jc w:val="both"/>
            </w:pPr>
            <w:r w:rsidRPr="007B111C">
              <w:rPr>
                <w:b/>
                <w:color w:val="0000FF"/>
                <w:lang w:val="en-US"/>
              </w:rPr>
              <w:t>DAP</w:t>
            </w:r>
            <w:r w:rsidRPr="007B111C">
              <w:t xml:space="preserve"> граница Республики Беларусь (без права перевалки в портах);</w:t>
            </w:r>
          </w:p>
          <w:p w:rsidR="00C463B6" w:rsidRPr="00C463B6" w:rsidRDefault="00C463B6" w:rsidP="006B1D45">
            <w:pPr>
              <w:ind w:right="-108"/>
              <w:jc w:val="both"/>
              <w:rPr>
                <w:b/>
                <w:color w:val="0000FF"/>
              </w:rPr>
            </w:pPr>
            <w:r w:rsidRPr="007B111C">
              <w:rPr>
                <w:b/>
                <w:color w:val="0000FF"/>
                <w:lang w:val="en-US"/>
              </w:rPr>
              <w:t>FOB</w:t>
            </w:r>
            <w:r w:rsidRPr="007B111C">
              <w:t xml:space="preserve"> </w:t>
            </w:r>
            <w:r w:rsidRPr="00C463B6">
              <w:rPr>
                <w:b/>
                <w:color w:val="0000FF"/>
              </w:rPr>
              <w:t>порт Одесса</w:t>
            </w:r>
          </w:p>
          <w:p w:rsidR="00C463B6" w:rsidRPr="007B111C" w:rsidRDefault="00C463B6" w:rsidP="006B1D45">
            <w:pPr>
              <w:ind w:right="-108"/>
              <w:jc w:val="both"/>
            </w:pPr>
            <w:r w:rsidRPr="007B111C">
              <w:t>терминал «Одесский НПК»</w:t>
            </w:r>
          </w:p>
          <w:p w:rsidR="00C463B6" w:rsidRPr="007B111C" w:rsidRDefault="00C463B6" w:rsidP="006B1D45">
            <w:pPr>
              <w:tabs>
                <w:tab w:val="left" w:pos="3435"/>
              </w:tabs>
              <w:ind w:right="33"/>
              <w:jc w:val="both"/>
            </w:pPr>
            <w:r w:rsidRPr="007B111C">
              <w:t>танкерная партия  до 30 000 тонн ±10% в опционе Продавца (гарантированное содержание воды в грузе до 1,0%)</w:t>
            </w:r>
            <w:r w:rsidRPr="0055177A">
              <w:t>*</w:t>
            </w:r>
            <w:r w:rsidRPr="007B111C">
              <w:t xml:space="preserve">; </w:t>
            </w:r>
          </w:p>
          <w:p w:rsidR="00C463B6" w:rsidRPr="007B111C" w:rsidRDefault="00C463B6" w:rsidP="006B1D45">
            <w:pPr>
              <w:jc w:val="both"/>
            </w:pPr>
            <w:r w:rsidRPr="007B111C">
              <w:rPr>
                <w:b/>
                <w:color w:val="0000FF"/>
                <w:lang w:val="en-US"/>
              </w:rPr>
              <w:t>CIF</w:t>
            </w:r>
            <w:r w:rsidRPr="00C463B6">
              <w:rPr>
                <w:b/>
                <w:color w:val="0000FF"/>
              </w:rPr>
              <w:t xml:space="preserve"> </w:t>
            </w:r>
            <w:r w:rsidRPr="007B111C">
              <w:t>порт Покупателя (через указанные порт и терминал).</w:t>
            </w:r>
          </w:p>
        </w:tc>
      </w:tr>
    </w:tbl>
    <w:p w:rsidR="00C463B6" w:rsidRPr="00C96043" w:rsidRDefault="00C463B6" w:rsidP="00C463B6">
      <w:pPr>
        <w:ind w:firstLine="709"/>
        <w:jc w:val="both"/>
      </w:pPr>
      <w:r w:rsidRPr="00C96043">
        <w:rPr>
          <w:b/>
        </w:rPr>
        <w:t>*</w:t>
      </w:r>
      <w:r w:rsidRPr="00C96043">
        <w:t xml:space="preserve">Качество </w:t>
      </w:r>
      <w:r>
        <w:t>Т</w:t>
      </w:r>
      <w:r w:rsidRPr="00C96043">
        <w:t>овара определяется  в порту погрузки взаимно согласованным независимым инспектором на основании композитной</w:t>
      </w:r>
      <w:r>
        <w:t xml:space="preserve"> пробы из береговых резервуаров.</w:t>
      </w:r>
    </w:p>
    <w:p w:rsidR="00C463B6" w:rsidRPr="001B5669" w:rsidRDefault="00C463B6" w:rsidP="00C463B6">
      <w:pPr>
        <w:jc w:val="both"/>
        <w:rPr>
          <w:b/>
          <w:sz w:val="26"/>
          <w:szCs w:val="26"/>
        </w:rPr>
      </w:pPr>
    </w:p>
    <w:p w:rsidR="00C463B6" w:rsidRPr="007B111C" w:rsidRDefault="00C463B6" w:rsidP="00C463B6">
      <w:pPr>
        <w:ind w:firstLine="720"/>
        <w:jc w:val="both"/>
        <w:rPr>
          <w:b/>
          <w:sz w:val="26"/>
          <w:szCs w:val="26"/>
        </w:rPr>
      </w:pPr>
      <w:r w:rsidRPr="007B111C">
        <w:rPr>
          <w:b/>
          <w:sz w:val="26"/>
          <w:szCs w:val="26"/>
        </w:rPr>
        <w:t>Базис поставки по данному нефтепродукту может быть изменен до даты проведения Конкурса.</w:t>
      </w:r>
    </w:p>
    <w:p w:rsidR="00C463B6" w:rsidRPr="0055177A" w:rsidRDefault="00C463B6" w:rsidP="00C463B6">
      <w:pPr>
        <w:ind w:firstLine="720"/>
        <w:jc w:val="both"/>
        <w:rPr>
          <w:b/>
          <w:sz w:val="10"/>
          <w:szCs w:val="10"/>
        </w:rPr>
      </w:pPr>
    </w:p>
    <w:p w:rsidR="00C463B6" w:rsidRPr="007B111C" w:rsidRDefault="00C463B6" w:rsidP="00C463B6">
      <w:pPr>
        <w:ind w:firstLine="720"/>
        <w:jc w:val="both"/>
        <w:rPr>
          <w:b/>
          <w:sz w:val="26"/>
          <w:szCs w:val="26"/>
        </w:rPr>
      </w:pPr>
      <w:r w:rsidRPr="007B111C">
        <w:rPr>
          <w:b/>
          <w:sz w:val="26"/>
          <w:szCs w:val="26"/>
        </w:rPr>
        <w:t xml:space="preserve">Конкурс проводится с применением задатка. </w:t>
      </w:r>
    </w:p>
    <w:p w:rsidR="00C463B6" w:rsidRPr="008C6E09" w:rsidRDefault="00C463B6" w:rsidP="00C463B6">
      <w:pPr>
        <w:ind w:firstLine="720"/>
        <w:jc w:val="both"/>
        <w:rPr>
          <w:color w:val="0000FF"/>
          <w:sz w:val="10"/>
          <w:szCs w:val="10"/>
        </w:rPr>
      </w:pPr>
    </w:p>
    <w:p w:rsidR="00C463B6" w:rsidRPr="00C463B6" w:rsidRDefault="00C463B6" w:rsidP="00C463B6">
      <w:pPr>
        <w:ind w:firstLine="720"/>
        <w:jc w:val="both"/>
        <w:rPr>
          <w:color w:val="0000FF"/>
          <w:sz w:val="26"/>
          <w:szCs w:val="26"/>
        </w:rPr>
      </w:pPr>
      <w:r w:rsidRPr="007B111C">
        <w:rPr>
          <w:color w:val="0000FF"/>
          <w:sz w:val="26"/>
          <w:szCs w:val="26"/>
        </w:rPr>
        <w:t>Условия реализации Товара:</w:t>
      </w:r>
    </w:p>
    <w:p w:rsidR="00C463B6" w:rsidRPr="00C463B6" w:rsidRDefault="00C463B6" w:rsidP="00C463B6">
      <w:pPr>
        <w:ind w:firstLine="720"/>
        <w:jc w:val="both"/>
        <w:rPr>
          <w:color w:val="0000FF"/>
          <w:sz w:val="10"/>
          <w:szCs w:val="10"/>
        </w:rPr>
      </w:pPr>
    </w:p>
    <w:p w:rsidR="00C463B6" w:rsidRPr="007B111C" w:rsidRDefault="00C463B6" w:rsidP="00C463B6">
      <w:pPr>
        <w:ind w:firstLine="720"/>
        <w:jc w:val="both"/>
        <w:rPr>
          <w:sz w:val="26"/>
          <w:szCs w:val="26"/>
        </w:rPr>
      </w:pPr>
      <w:r w:rsidRPr="007B111C">
        <w:rPr>
          <w:sz w:val="26"/>
          <w:szCs w:val="26"/>
        </w:rPr>
        <w:t>Продавец: ЗАО «БНК», Республика Беларусь, либо компания «BNK (UK) Ltd.», Соединенное Королевство Великобритании и Северной Ирландии.</w:t>
      </w:r>
    </w:p>
    <w:p w:rsidR="00C463B6" w:rsidRPr="007B111C" w:rsidRDefault="00C463B6" w:rsidP="00C463B6">
      <w:pPr>
        <w:ind w:firstLine="720"/>
        <w:jc w:val="both"/>
        <w:rPr>
          <w:sz w:val="26"/>
          <w:szCs w:val="26"/>
        </w:rPr>
      </w:pPr>
      <w:r w:rsidRPr="007B111C">
        <w:rPr>
          <w:sz w:val="26"/>
          <w:szCs w:val="26"/>
        </w:rPr>
        <w:t xml:space="preserve">Качество реализуемого Товара: </w:t>
      </w:r>
    </w:p>
    <w:p w:rsidR="00C463B6" w:rsidRPr="007B111C" w:rsidRDefault="00C463B6" w:rsidP="00C463B6">
      <w:pPr>
        <w:numPr>
          <w:ilvl w:val="0"/>
          <w:numId w:val="5"/>
        </w:numPr>
        <w:jc w:val="both"/>
        <w:rPr>
          <w:sz w:val="26"/>
          <w:szCs w:val="26"/>
        </w:rPr>
      </w:pPr>
      <w:r w:rsidRPr="007B111C">
        <w:rPr>
          <w:sz w:val="26"/>
          <w:szCs w:val="26"/>
        </w:rPr>
        <w:t xml:space="preserve">мазут топочный 100 – качество соответствует </w:t>
      </w:r>
      <w:r w:rsidRPr="007B111C">
        <w:t>ГОСТ 10585-99;</w:t>
      </w:r>
    </w:p>
    <w:p w:rsidR="00C463B6" w:rsidRPr="00C463B6" w:rsidRDefault="00C463B6" w:rsidP="00C463B6">
      <w:pPr>
        <w:ind w:firstLine="720"/>
        <w:jc w:val="both"/>
        <w:rPr>
          <w:b/>
          <w:sz w:val="10"/>
          <w:szCs w:val="10"/>
        </w:rPr>
      </w:pPr>
    </w:p>
    <w:p w:rsidR="00C463B6" w:rsidRPr="007B111C" w:rsidRDefault="00C463B6" w:rsidP="00C463B6">
      <w:pPr>
        <w:ind w:firstLine="720"/>
        <w:jc w:val="both"/>
        <w:rPr>
          <w:b/>
          <w:sz w:val="26"/>
          <w:szCs w:val="26"/>
        </w:rPr>
      </w:pPr>
      <w:r w:rsidRPr="007B111C">
        <w:rPr>
          <w:b/>
          <w:sz w:val="26"/>
          <w:szCs w:val="26"/>
        </w:rPr>
        <w:t>Возможно приобретение части выставляемого на конкурс объема нефтепродукта.</w:t>
      </w:r>
    </w:p>
    <w:p w:rsidR="00C463B6" w:rsidRPr="007B111C" w:rsidRDefault="00C463B6" w:rsidP="00C463B6">
      <w:pPr>
        <w:ind w:firstLine="720"/>
        <w:jc w:val="both"/>
        <w:rPr>
          <w:sz w:val="26"/>
          <w:szCs w:val="26"/>
        </w:rPr>
      </w:pPr>
      <w:r w:rsidRPr="007B111C">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конечного объема Товара, в случае получения уведомления по 5-ое число (включительно) месяца формирования  окончательной цены.</w:t>
      </w:r>
    </w:p>
    <w:p w:rsidR="00C463B6" w:rsidRPr="007B111C" w:rsidRDefault="00C463B6" w:rsidP="00C463B6">
      <w:pPr>
        <w:ind w:firstLine="720"/>
        <w:jc w:val="both"/>
        <w:rPr>
          <w:sz w:val="26"/>
          <w:szCs w:val="26"/>
        </w:rPr>
      </w:pPr>
      <w:r w:rsidRPr="007B111C">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принятого для конкретной согласованной партии, Покупатель вправе отказаться от предложенного объема, письменно уведомив Продавца в течение 1 (одного) </w:t>
      </w:r>
      <w:r w:rsidRPr="007B111C">
        <w:rPr>
          <w:sz w:val="26"/>
          <w:szCs w:val="26"/>
        </w:rPr>
        <w:lastRenderedPageBreak/>
        <w:t>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C463B6" w:rsidRPr="007B111C" w:rsidRDefault="00C463B6" w:rsidP="00C463B6">
      <w:pPr>
        <w:ind w:firstLine="720"/>
        <w:jc w:val="both"/>
        <w:rPr>
          <w:sz w:val="26"/>
          <w:szCs w:val="26"/>
        </w:rPr>
      </w:pPr>
      <w:r w:rsidRPr="007B111C">
        <w:rPr>
          <w:sz w:val="26"/>
          <w:szCs w:val="26"/>
        </w:rPr>
        <w:t>Продавец имеет право уменьшить месячный объем поставки Товара, известив Покупателя до 18 числа месяца, предшествующего месяцу поставки Товара.</w:t>
      </w:r>
    </w:p>
    <w:p w:rsidR="00C463B6" w:rsidRPr="007B111C" w:rsidRDefault="00C463B6" w:rsidP="00C463B6">
      <w:pPr>
        <w:ind w:firstLine="720"/>
        <w:jc w:val="both"/>
        <w:rPr>
          <w:sz w:val="26"/>
          <w:szCs w:val="26"/>
        </w:rPr>
      </w:pPr>
      <w:r w:rsidRPr="007B111C">
        <w:rPr>
          <w:sz w:val="26"/>
          <w:szCs w:val="26"/>
        </w:rPr>
        <w:t xml:space="preserve">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 Продавец и Покупатель подписывают соответствующее дополнительное согл</w:t>
      </w:r>
      <w:r w:rsidRPr="007B111C">
        <w:rPr>
          <w:sz w:val="26"/>
          <w:szCs w:val="26"/>
        </w:rPr>
        <w:t>а</w:t>
      </w:r>
      <w:r w:rsidRPr="007B111C">
        <w:rPr>
          <w:sz w:val="26"/>
          <w:szCs w:val="26"/>
        </w:rPr>
        <w:t>шение к контракту, предусматривающему поставку Товара.</w:t>
      </w:r>
    </w:p>
    <w:p w:rsidR="00C463B6" w:rsidRPr="007B111C" w:rsidRDefault="00C463B6" w:rsidP="00C463B6">
      <w:pPr>
        <w:ind w:firstLine="720"/>
        <w:jc w:val="both"/>
        <w:rPr>
          <w:sz w:val="26"/>
          <w:szCs w:val="26"/>
        </w:rPr>
      </w:pPr>
      <w:r w:rsidRPr="007B111C">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7B111C">
        <w:rPr>
          <w:sz w:val="26"/>
          <w:szCs w:val="26"/>
          <w:lang w:val="en-US"/>
        </w:rPr>
        <w:t>dollar</w:t>
      </w:r>
      <w:r w:rsidRPr="007B111C">
        <w:rPr>
          <w:sz w:val="26"/>
          <w:szCs w:val="26"/>
        </w:rPr>
        <w:t>).</w:t>
      </w:r>
    </w:p>
    <w:p w:rsidR="00C463B6" w:rsidRPr="007B111C" w:rsidRDefault="00C463B6" w:rsidP="00C463B6">
      <w:pPr>
        <w:ind w:firstLine="720"/>
        <w:jc w:val="both"/>
        <w:rPr>
          <w:sz w:val="26"/>
          <w:szCs w:val="26"/>
        </w:rPr>
      </w:pPr>
      <w:r w:rsidRPr="007B111C">
        <w:rPr>
          <w:sz w:val="26"/>
          <w:szCs w:val="26"/>
        </w:rPr>
        <w:t>Валюта формирования цены Товара и платежа: евро.</w:t>
      </w:r>
    </w:p>
    <w:p w:rsidR="00C463B6" w:rsidRPr="00ED5A8B" w:rsidRDefault="00C463B6" w:rsidP="00C463B6">
      <w:pPr>
        <w:ind w:firstLine="720"/>
        <w:jc w:val="both"/>
        <w:rPr>
          <w:b/>
          <w:sz w:val="26"/>
          <w:szCs w:val="26"/>
        </w:rPr>
      </w:pPr>
      <w:r w:rsidRPr="00ED5A8B">
        <w:rPr>
          <w:b/>
          <w:sz w:val="26"/>
          <w:szCs w:val="26"/>
        </w:rPr>
        <w:t>Условия оплаты:</w:t>
      </w:r>
    </w:p>
    <w:p w:rsidR="00C463B6" w:rsidRDefault="00C463B6" w:rsidP="00C463B6">
      <w:pPr>
        <w:ind w:firstLine="720"/>
        <w:jc w:val="both"/>
        <w:rPr>
          <w:sz w:val="26"/>
          <w:szCs w:val="26"/>
        </w:rPr>
      </w:pPr>
      <w:r>
        <w:rPr>
          <w:sz w:val="26"/>
          <w:szCs w:val="26"/>
        </w:rPr>
        <w:t xml:space="preserve">Вариант 1: </w:t>
      </w:r>
      <w:r w:rsidRPr="002557C4">
        <w:rPr>
          <w:sz w:val="26"/>
          <w:szCs w:val="26"/>
        </w:rPr>
        <w:t>100% предоплата согласованной ежемесячной партии Товара в течение 2 (двух) банковских дней от даты выставл</w:t>
      </w:r>
      <w:r>
        <w:rPr>
          <w:sz w:val="26"/>
          <w:szCs w:val="26"/>
        </w:rPr>
        <w:t>ения Продавцом счета на оплату</w:t>
      </w:r>
    </w:p>
    <w:p w:rsidR="00C463B6" w:rsidRDefault="00C463B6" w:rsidP="00C463B6">
      <w:pPr>
        <w:ind w:firstLine="720"/>
        <w:jc w:val="both"/>
        <w:rPr>
          <w:sz w:val="26"/>
          <w:szCs w:val="26"/>
        </w:rPr>
      </w:pPr>
      <w:r>
        <w:rPr>
          <w:sz w:val="26"/>
          <w:szCs w:val="26"/>
        </w:rPr>
        <w:t>и</w:t>
      </w:r>
      <w:r w:rsidRPr="002557C4">
        <w:rPr>
          <w:sz w:val="26"/>
          <w:szCs w:val="26"/>
        </w:rPr>
        <w:t>ли</w:t>
      </w:r>
    </w:p>
    <w:p w:rsidR="00C463B6" w:rsidRPr="002557C4" w:rsidRDefault="00C463B6" w:rsidP="00C463B6">
      <w:pPr>
        <w:ind w:firstLine="720"/>
        <w:jc w:val="both"/>
        <w:rPr>
          <w:sz w:val="26"/>
          <w:szCs w:val="26"/>
        </w:rPr>
      </w:pPr>
      <w:r>
        <w:rPr>
          <w:sz w:val="26"/>
          <w:szCs w:val="26"/>
        </w:rPr>
        <w:t xml:space="preserve">Вариант 2: </w:t>
      </w:r>
      <w:r w:rsidRPr="002557C4">
        <w:rPr>
          <w:sz w:val="26"/>
          <w:szCs w:val="26"/>
        </w:rPr>
        <w:t>100% предоплата согласованной ежемесячной партии Товара в течение 2 (двух) банковских дней от даты предоставления Покупателю сообщения (справки) от терминала, подтверждающего нахождение указанной согласованной партии товара в его резервуарах.</w:t>
      </w:r>
    </w:p>
    <w:p w:rsidR="00C463B6" w:rsidRPr="007B111C" w:rsidRDefault="00C463B6" w:rsidP="00C463B6">
      <w:pPr>
        <w:ind w:firstLine="720"/>
        <w:jc w:val="both"/>
        <w:rPr>
          <w:sz w:val="26"/>
          <w:szCs w:val="26"/>
        </w:rPr>
      </w:pPr>
      <w:r w:rsidRPr="007B111C">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w:t>
      </w:r>
    </w:p>
    <w:p w:rsidR="00C463B6" w:rsidRPr="007B111C" w:rsidRDefault="00C463B6" w:rsidP="00C463B6">
      <w:pPr>
        <w:ind w:firstLine="720"/>
        <w:jc w:val="both"/>
        <w:rPr>
          <w:sz w:val="10"/>
          <w:szCs w:val="10"/>
        </w:rPr>
      </w:pPr>
    </w:p>
    <w:p w:rsidR="00C463B6" w:rsidRPr="007B111C" w:rsidRDefault="00C463B6" w:rsidP="00C463B6">
      <w:pPr>
        <w:ind w:firstLine="720"/>
        <w:jc w:val="both"/>
        <w:rPr>
          <w:sz w:val="26"/>
          <w:szCs w:val="26"/>
        </w:rPr>
      </w:pPr>
      <w:r w:rsidRPr="007B111C">
        <w:rPr>
          <w:sz w:val="26"/>
          <w:szCs w:val="26"/>
        </w:rPr>
        <w:t>Цена на Товар определяется по формуле.</w:t>
      </w:r>
    </w:p>
    <w:p w:rsidR="00C463B6" w:rsidRPr="007B111C" w:rsidRDefault="00C463B6" w:rsidP="00C463B6">
      <w:pPr>
        <w:ind w:firstLine="720"/>
        <w:jc w:val="both"/>
        <w:rPr>
          <w:b/>
          <w:sz w:val="26"/>
          <w:szCs w:val="26"/>
        </w:rPr>
      </w:pPr>
      <w:r w:rsidRPr="007B111C">
        <w:rPr>
          <w:b/>
          <w:sz w:val="26"/>
          <w:szCs w:val="26"/>
        </w:rPr>
        <w:t>Формула определения предварительной цены (Pr</w:t>
      </w:r>
      <w:r w:rsidRPr="007B111C">
        <w:rPr>
          <w:b/>
          <w:sz w:val="26"/>
          <w:szCs w:val="26"/>
          <w:vertAlign w:val="subscript"/>
        </w:rPr>
        <w:t>(P)</w:t>
      </w:r>
      <w:r w:rsidRPr="007B111C">
        <w:rPr>
          <w:b/>
          <w:sz w:val="26"/>
          <w:szCs w:val="26"/>
        </w:rPr>
        <w:t>) Товара:</w:t>
      </w:r>
    </w:p>
    <w:p w:rsidR="00C463B6" w:rsidRPr="00475F71" w:rsidRDefault="00C463B6" w:rsidP="00C463B6">
      <w:pPr>
        <w:ind w:firstLine="720"/>
        <w:jc w:val="both"/>
        <w:rPr>
          <w:b/>
          <w:sz w:val="26"/>
          <w:szCs w:val="26"/>
          <w:lang w:val="en-US"/>
        </w:rPr>
      </w:pPr>
      <w:r w:rsidRPr="00475F71">
        <w:rPr>
          <w:b/>
          <w:sz w:val="26"/>
          <w:szCs w:val="26"/>
          <w:lang w:val="en-US"/>
        </w:rPr>
        <w:t>Pr</w:t>
      </w:r>
      <w:r w:rsidRPr="00475F71">
        <w:rPr>
          <w:b/>
          <w:sz w:val="26"/>
          <w:szCs w:val="26"/>
          <w:vertAlign w:val="subscript"/>
          <w:lang w:val="en-US"/>
        </w:rPr>
        <w:t>(P)</w:t>
      </w:r>
      <w:r w:rsidRPr="00475F71">
        <w:rPr>
          <w:b/>
          <w:sz w:val="26"/>
          <w:szCs w:val="26"/>
          <w:lang w:val="en-US"/>
        </w:rPr>
        <w:t> = (Pl</w:t>
      </w:r>
      <w:r w:rsidRPr="00475F71">
        <w:rPr>
          <w:b/>
          <w:sz w:val="26"/>
          <w:szCs w:val="26"/>
          <w:vertAlign w:val="subscript"/>
          <w:lang w:val="en-US"/>
        </w:rPr>
        <w:t>(P)</w:t>
      </w:r>
      <w:r w:rsidRPr="00475F71">
        <w:rPr>
          <w:b/>
          <w:sz w:val="26"/>
          <w:szCs w:val="26"/>
          <w:lang w:val="en-US"/>
        </w:rPr>
        <w:t xml:space="preserve"> +D – k</w:t>
      </w:r>
      <w:r w:rsidRPr="00475F71">
        <w:rPr>
          <w:b/>
          <w:sz w:val="26"/>
          <w:szCs w:val="26"/>
          <w:vertAlign w:val="subscript"/>
          <w:lang w:val="en-US"/>
        </w:rPr>
        <w:t>(P)</w:t>
      </w:r>
      <w:r w:rsidRPr="00475F71">
        <w:rPr>
          <w:b/>
          <w:sz w:val="26"/>
          <w:szCs w:val="26"/>
          <w:lang w:val="en-US"/>
        </w:rPr>
        <w:t>)/ K</w:t>
      </w:r>
      <w:r w:rsidRPr="00475F71">
        <w:rPr>
          <w:b/>
          <w:sz w:val="26"/>
          <w:szCs w:val="26"/>
          <w:vertAlign w:val="subscript"/>
          <w:lang w:val="en-US"/>
        </w:rPr>
        <w:t>(P)</w:t>
      </w:r>
      <w:r w:rsidRPr="00475F71">
        <w:rPr>
          <w:b/>
          <w:sz w:val="26"/>
          <w:szCs w:val="26"/>
          <w:lang w:val="en-US"/>
        </w:rPr>
        <w:t xml:space="preserve"> </w:t>
      </w:r>
      <w:r w:rsidRPr="00475F71">
        <w:rPr>
          <w:b/>
          <w:sz w:val="26"/>
          <w:szCs w:val="26"/>
          <w:vertAlign w:val="subscript"/>
          <w:lang w:val="en-US"/>
        </w:rPr>
        <w:t>EUR/USD</w:t>
      </w:r>
      <w:r w:rsidRPr="00475F71">
        <w:rPr>
          <w:b/>
          <w:sz w:val="26"/>
          <w:szCs w:val="26"/>
          <w:lang w:val="en-US"/>
        </w:rPr>
        <w:t xml:space="preserve">, </w:t>
      </w:r>
      <w:r w:rsidRPr="00475F71">
        <w:rPr>
          <w:b/>
          <w:sz w:val="26"/>
          <w:szCs w:val="26"/>
        </w:rPr>
        <w:t>где</w:t>
      </w:r>
    </w:p>
    <w:p w:rsidR="00C463B6" w:rsidRPr="007B111C" w:rsidRDefault="00C463B6" w:rsidP="00C463B6">
      <w:pPr>
        <w:ind w:firstLine="720"/>
        <w:jc w:val="both"/>
        <w:rPr>
          <w:b/>
          <w:sz w:val="10"/>
          <w:szCs w:val="10"/>
          <w:lang w:val="en-US"/>
        </w:rPr>
      </w:pPr>
    </w:p>
    <w:p w:rsidR="00C463B6" w:rsidRPr="007B111C" w:rsidRDefault="00C463B6" w:rsidP="00C463B6">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463B6" w:rsidRDefault="00C463B6" w:rsidP="00C463B6">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C463B6" w:rsidRPr="005E7DC1" w:rsidRDefault="00C463B6" w:rsidP="00C463B6">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C463B6" w:rsidRPr="007B111C" w:rsidRDefault="00C463B6" w:rsidP="00C463B6">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C463B6" w:rsidRPr="007B111C" w:rsidRDefault="00C463B6" w:rsidP="00C463B6">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w:t>
      </w:r>
      <w:r w:rsidRPr="007B111C">
        <w:rPr>
          <w:sz w:val="26"/>
          <w:szCs w:val="26"/>
        </w:rPr>
        <w:lastRenderedPageBreak/>
        <w:t xml:space="preserve">банком (далее – ЕЦБ) по референсному курсу обмена иностранных валют на 14:15 центрально-европейского времени, опубликованного на сайте </w:t>
      </w:r>
      <w:hyperlink r:id="rId6" w:history="1">
        <w:r w:rsidRPr="007B111C">
          <w:rPr>
            <w:color w:val="0000FF"/>
            <w:sz w:val="26"/>
            <w:szCs w:val="26"/>
            <w:u w:val="single"/>
          </w:rPr>
          <w:t>www.ecb.int</w:t>
        </w:r>
      </w:hyperlink>
      <w:r w:rsidRPr="007B111C">
        <w:rPr>
          <w:sz w:val="26"/>
          <w:szCs w:val="26"/>
        </w:rPr>
        <w:t>:</w:t>
      </w:r>
    </w:p>
    <w:p w:rsidR="00C463B6" w:rsidRPr="007B111C" w:rsidRDefault="00C463B6" w:rsidP="00C463B6">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463B6" w:rsidRPr="007B111C" w:rsidRDefault="00C463B6" w:rsidP="00C463B6">
      <w:pPr>
        <w:ind w:firstLine="720"/>
        <w:jc w:val="both"/>
        <w:rPr>
          <w:sz w:val="26"/>
          <w:szCs w:val="26"/>
        </w:rPr>
      </w:pPr>
      <w:r w:rsidRPr="007B111C">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463B6" w:rsidRPr="00C463B6" w:rsidRDefault="00C463B6" w:rsidP="00C463B6">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C463B6" w:rsidRPr="007B111C" w:rsidRDefault="00C463B6" w:rsidP="00C463B6">
      <w:pPr>
        <w:ind w:firstLine="720"/>
        <w:jc w:val="both"/>
        <w:rPr>
          <w:b/>
          <w:sz w:val="10"/>
          <w:szCs w:val="10"/>
        </w:rPr>
      </w:pPr>
    </w:p>
    <w:p w:rsidR="00C463B6" w:rsidRPr="007B111C" w:rsidRDefault="00C463B6" w:rsidP="00C463B6">
      <w:pPr>
        <w:ind w:firstLine="720"/>
        <w:jc w:val="both"/>
        <w:rPr>
          <w:b/>
          <w:sz w:val="26"/>
          <w:szCs w:val="26"/>
        </w:rPr>
      </w:pPr>
      <w:r w:rsidRPr="007B111C">
        <w:rPr>
          <w:b/>
          <w:color w:val="333333"/>
          <w:sz w:val="26"/>
          <w:szCs w:val="26"/>
        </w:rPr>
        <w:t xml:space="preserve">Формула окончательной цены </w:t>
      </w:r>
      <w:r w:rsidRPr="007B111C">
        <w:rPr>
          <w:b/>
          <w:sz w:val="26"/>
          <w:szCs w:val="26"/>
        </w:rPr>
        <w:t>(Pr</w:t>
      </w:r>
      <w:r w:rsidRPr="007B111C">
        <w:rPr>
          <w:b/>
          <w:sz w:val="26"/>
          <w:szCs w:val="26"/>
          <w:vertAlign w:val="subscript"/>
        </w:rPr>
        <w:t>(F)</w:t>
      </w:r>
      <w:r w:rsidRPr="007B111C">
        <w:rPr>
          <w:b/>
          <w:sz w:val="26"/>
          <w:szCs w:val="26"/>
        </w:rPr>
        <w:t>) Товара</w:t>
      </w:r>
      <w:r w:rsidRPr="007B111C">
        <w:rPr>
          <w:b/>
          <w:color w:val="333333"/>
          <w:sz w:val="26"/>
          <w:szCs w:val="26"/>
        </w:rPr>
        <w:t xml:space="preserve"> определяется по выбору Покупателя</w:t>
      </w:r>
      <w:r w:rsidRPr="007B111C">
        <w:rPr>
          <w:b/>
          <w:sz w:val="26"/>
          <w:szCs w:val="26"/>
        </w:rPr>
        <w:t xml:space="preserve">: </w:t>
      </w:r>
    </w:p>
    <w:p w:rsidR="00C463B6" w:rsidRPr="007B111C" w:rsidRDefault="00C463B6" w:rsidP="00C463B6">
      <w:pPr>
        <w:ind w:firstLine="708"/>
        <w:jc w:val="both"/>
        <w:rPr>
          <w:b/>
          <w:sz w:val="26"/>
          <w:szCs w:val="26"/>
        </w:rPr>
      </w:pPr>
      <w:r w:rsidRPr="007B111C">
        <w:rPr>
          <w:b/>
          <w:sz w:val="26"/>
          <w:szCs w:val="26"/>
          <w:u w:val="single"/>
        </w:rPr>
        <w:t xml:space="preserve">Вариант </w:t>
      </w:r>
      <w:r w:rsidRPr="007B111C">
        <w:rPr>
          <w:b/>
          <w:sz w:val="26"/>
          <w:szCs w:val="26"/>
          <w:u w:val="single"/>
          <w:lang w:val="en-US"/>
        </w:rPr>
        <w:t>I</w:t>
      </w:r>
      <w:r w:rsidRPr="007B111C">
        <w:rPr>
          <w:b/>
          <w:sz w:val="26"/>
          <w:szCs w:val="26"/>
        </w:rPr>
        <w:t>:</w:t>
      </w:r>
    </w:p>
    <w:p w:rsidR="00C463B6" w:rsidRPr="007B111C" w:rsidRDefault="00C463B6" w:rsidP="00C463B6">
      <w:pPr>
        <w:ind w:firstLine="720"/>
        <w:jc w:val="both"/>
        <w:rPr>
          <w:b/>
          <w:sz w:val="26"/>
          <w:szCs w:val="26"/>
        </w:rPr>
      </w:pPr>
      <w:r w:rsidRPr="007B111C">
        <w:rPr>
          <w:b/>
          <w:sz w:val="26"/>
          <w:szCs w:val="26"/>
        </w:rPr>
        <w:t>Pr(F) = </w:t>
      </w:r>
      <w:r>
        <w:rPr>
          <w:b/>
          <w:sz w:val="26"/>
          <w:szCs w:val="26"/>
        </w:rPr>
        <w:t>(</w:t>
      </w:r>
      <w:r w:rsidRPr="007B111C">
        <w:rPr>
          <w:b/>
          <w:sz w:val="26"/>
          <w:szCs w:val="26"/>
        </w:rPr>
        <w:t>(</w:t>
      </w: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w:t>
      </w:r>
      <w:r>
        <w:rPr>
          <w:b/>
          <w:sz w:val="26"/>
          <w:szCs w:val="26"/>
        </w:rPr>
        <w:t xml:space="preserve"> </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Pr>
          <w:b/>
          <w:sz w:val="26"/>
          <w:szCs w:val="26"/>
        </w:rPr>
        <w:t xml:space="preserve"> + (</w:t>
      </w:r>
      <w:r w:rsidRPr="007B111C">
        <w:rPr>
          <w:b/>
          <w:sz w:val="26"/>
          <w:szCs w:val="26"/>
        </w:rPr>
        <w:t>Рl</w:t>
      </w:r>
      <w:r w:rsidRPr="007B111C">
        <w:rPr>
          <w:b/>
          <w:sz w:val="26"/>
          <w:szCs w:val="26"/>
          <w:vertAlign w:val="subscript"/>
        </w:rPr>
        <w:t>(F)</w:t>
      </w:r>
      <w:r w:rsidRPr="007B111C">
        <w:rPr>
          <w:b/>
          <w:sz w:val="26"/>
          <w:szCs w:val="26"/>
        </w:rPr>
        <w:t xml:space="preserve"> - Рl</w:t>
      </w:r>
      <w:r w:rsidRPr="007B111C">
        <w:rPr>
          <w:b/>
          <w:sz w:val="26"/>
          <w:szCs w:val="26"/>
          <w:vertAlign w:val="subscript"/>
        </w:rPr>
        <w:t>(P)</w:t>
      </w:r>
      <w:r w:rsidRPr="007B111C">
        <w:rPr>
          <w:b/>
          <w:sz w:val="26"/>
          <w:szCs w:val="26"/>
        </w:rPr>
        <w:t>)</w:t>
      </w:r>
      <w:r>
        <w:rPr>
          <w:b/>
          <w:sz w:val="26"/>
          <w:szCs w:val="26"/>
        </w:rPr>
        <w:t xml:space="preserve"> </w:t>
      </w:r>
      <w:r w:rsidRPr="007B111C">
        <w:rPr>
          <w:b/>
          <w:sz w:val="26"/>
          <w:szCs w:val="26"/>
        </w:rPr>
        <w:t>/ K</w:t>
      </w:r>
      <w:r w:rsidRPr="007B111C">
        <w:rPr>
          <w:b/>
          <w:sz w:val="26"/>
          <w:szCs w:val="26"/>
          <w:vertAlign w:val="subscript"/>
        </w:rPr>
        <w:t>(F) EUR/USD</w:t>
      </w:r>
      <w:r>
        <w:rPr>
          <w:b/>
          <w:sz w:val="26"/>
          <w:szCs w:val="26"/>
          <w:vertAlign w:val="subscript"/>
        </w:rPr>
        <w:t>)</w:t>
      </w:r>
      <w:r w:rsidRPr="003F33C8">
        <w:rPr>
          <w:b/>
          <w:sz w:val="26"/>
          <w:szCs w:val="26"/>
        </w:rPr>
        <w:t>)</w:t>
      </w:r>
      <w:r w:rsidRPr="00A441DB">
        <w:rPr>
          <w:b/>
          <w:sz w:val="26"/>
          <w:szCs w:val="26"/>
        </w:rPr>
        <w:t xml:space="preserve"> *</w:t>
      </w:r>
      <w:r>
        <w:rPr>
          <w:b/>
          <w:sz w:val="26"/>
          <w:szCs w:val="26"/>
          <w:vertAlign w:val="subscript"/>
        </w:rPr>
        <w:t xml:space="preserve"> </w:t>
      </w:r>
      <w:r w:rsidRPr="00F717CA">
        <w:rPr>
          <w:b/>
          <w:sz w:val="26"/>
          <w:szCs w:val="26"/>
          <w:lang w:val="en-US"/>
        </w:rPr>
        <w:t>Dens</w:t>
      </w:r>
      <w:r w:rsidRPr="00A441DB">
        <w:rPr>
          <w:b/>
          <w:sz w:val="26"/>
          <w:szCs w:val="26"/>
          <w:vertAlign w:val="subscript"/>
        </w:rPr>
        <w:t>1</w:t>
      </w:r>
      <w:r w:rsidRPr="00A441DB">
        <w:rPr>
          <w:b/>
          <w:sz w:val="26"/>
          <w:szCs w:val="26"/>
        </w:rPr>
        <w:t xml:space="preserve"> / </w:t>
      </w:r>
      <w:r w:rsidRPr="00F717CA">
        <w:rPr>
          <w:b/>
          <w:sz w:val="26"/>
          <w:szCs w:val="26"/>
          <w:lang w:val="en-US"/>
        </w:rPr>
        <w:t>Dens</w:t>
      </w:r>
      <w:r w:rsidRPr="00A441DB">
        <w:rPr>
          <w:b/>
          <w:sz w:val="26"/>
          <w:szCs w:val="26"/>
          <w:vertAlign w:val="subscript"/>
        </w:rPr>
        <w:t>2</w:t>
      </w:r>
      <w:r w:rsidRPr="007B111C">
        <w:rPr>
          <w:b/>
          <w:sz w:val="26"/>
          <w:szCs w:val="26"/>
        </w:rPr>
        <w:t xml:space="preserve">, где </w:t>
      </w:r>
    </w:p>
    <w:p w:rsidR="00C463B6" w:rsidRPr="007B111C" w:rsidRDefault="00C463B6" w:rsidP="00C463B6">
      <w:pPr>
        <w:ind w:firstLine="720"/>
        <w:jc w:val="both"/>
        <w:rPr>
          <w:b/>
          <w:sz w:val="10"/>
          <w:szCs w:val="10"/>
        </w:rPr>
      </w:pPr>
    </w:p>
    <w:p w:rsidR="00C463B6" w:rsidRPr="007B111C" w:rsidRDefault="00C463B6" w:rsidP="00C463B6">
      <w:pPr>
        <w:ind w:firstLine="720"/>
        <w:jc w:val="both"/>
        <w:rPr>
          <w:sz w:val="26"/>
          <w:szCs w:val="26"/>
        </w:rPr>
      </w:pPr>
      <w:r w:rsidRPr="007B111C">
        <w:rPr>
          <w:b/>
          <w:sz w:val="26"/>
          <w:szCs w:val="26"/>
          <w:lang w:val="en-US"/>
        </w:rPr>
        <w:t>Pl</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sz w:val="26"/>
          <w:szCs w:val="26"/>
        </w:rPr>
        <w:t xml:space="preserve"> – среднее значение базисных котировок по котировочным дням </w:t>
      </w:r>
      <w:r w:rsidRPr="007B111C">
        <w:rPr>
          <w:b/>
          <w:bCs/>
          <w:i/>
          <w:iCs/>
          <w:sz w:val="26"/>
          <w:szCs w:val="26"/>
        </w:rPr>
        <w:t>с 1 по 18 (включительно) месяца</w:t>
      </w:r>
      <w:r w:rsidRPr="007B111C">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«Platt’s» в публикации «Platt’s European Marketscan»;</w:t>
      </w:r>
    </w:p>
    <w:p w:rsidR="00C463B6" w:rsidRDefault="00C463B6" w:rsidP="00C463B6">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C463B6" w:rsidRPr="005E7DC1" w:rsidRDefault="00C463B6" w:rsidP="00C463B6">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C463B6" w:rsidRPr="007B111C" w:rsidRDefault="00C463B6" w:rsidP="00C463B6">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463B6" w:rsidRPr="007B111C" w:rsidRDefault="00C463B6" w:rsidP="00C463B6">
      <w:pPr>
        <w:ind w:firstLine="720"/>
        <w:jc w:val="both"/>
        <w:rPr>
          <w:sz w:val="26"/>
          <w:szCs w:val="26"/>
        </w:rPr>
      </w:pPr>
      <w:r w:rsidRPr="007B111C">
        <w:rPr>
          <w:b/>
          <w:sz w:val="26"/>
          <w:szCs w:val="26"/>
        </w:rPr>
        <w:t>Рl</w:t>
      </w:r>
      <w:r w:rsidRPr="007B111C">
        <w:rPr>
          <w:b/>
          <w:sz w:val="26"/>
          <w:szCs w:val="26"/>
          <w:vertAlign w:val="subscript"/>
        </w:rPr>
        <w:t>(F)</w:t>
      </w:r>
      <w:r w:rsidRPr="007B111C">
        <w:rPr>
          <w:sz w:val="26"/>
          <w:szCs w:val="26"/>
        </w:rPr>
        <w:t xml:space="preserve"> – среднее значение базисных котировок по соответствующей позиции, согласно котировкам агентства «Platt’s» в публикации «Platt’s European Marketscan»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указанного при согласовании партии Товара, в долларах США за метрическую то</w:t>
      </w:r>
      <w:r w:rsidRPr="007B111C">
        <w:rPr>
          <w:sz w:val="26"/>
          <w:szCs w:val="26"/>
        </w:rPr>
        <w:t>н</w:t>
      </w:r>
      <w:r w:rsidRPr="007B111C">
        <w:rPr>
          <w:sz w:val="26"/>
          <w:szCs w:val="26"/>
        </w:rPr>
        <w:t>ну;</w:t>
      </w:r>
    </w:p>
    <w:p w:rsidR="00C463B6" w:rsidRPr="007B111C" w:rsidRDefault="00C463B6" w:rsidP="00C463B6">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P</w:t>
      </w:r>
      <w:r w:rsidRPr="007B111C">
        <w:rPr>
          <w:b/>
          <w:sz w:val="26"/>
          <w:szCs w:val="26"/>
          <w:vertAlign w:val="subscript"/>
        </w:rPr>
        <w:t>)</w:t>
      </w:r>
      <w:r w:rsidRPr="007B111C">
        <w:rPr>
          <w:b/>
          <w:sz w:val="26"/>
          <w:szCs w:val="26"/>
        </w:rPr>
        <w:t xml:space="preserve"> </w:t>
      </w:r>
      <w:r w:rsidRPr="007B111C">
        <w:rPr>
          <w:b/>
          <w:sz w:val="26"/>
          <w:szCs w:val="26"/>
          <w:vertAlign w:val="subscript"/>
          <w:lang w:val="en-US"/>
        </w:rPr>
        <w:t>EUR</w:t>
      </w:r>
      <w:r w:rsidRPr="007B111C">
        <w:rPr>
          <w:b/>
          <w:sz w:val="26"/>
          <w:szCs w:val="26"/>
          <w:vertAlign w:val="subscript"/>
        </w:rPr>
        <w:t>/</w:t>
      </w:r>
      <w:r w:rsidRPr="007B111C">
        <w:rPr>
          <w:b/>
          <w:sz w:val="26"/>
          <w:szCs w:val="26"/>
          <w:vertAlign w:val="subscript"/>
          <w:lang w:val="en-US"/>
        </w:rPr>
        <w:t>USD</w:t>
      </w:r>
      <w:r w:rsidRPr="007B111C">
        <w:rPr>
          <w:b/>
          <w:sz w:val="26"/>
          <w:szCs w:val="26"/>
        </w:rPr>
        <w:t xml:space="preserve"> </w:t>
      </w:r>
      <w:r w:rsidRPr="007B111C">
        <w:rPr>
          <w:sz w:val="26"/>
          <w:szCs w:val="26"/>
        </w:rPr>
        <w:t xml:space="preserve">– курс евро к доллару США ЕURO/US DOLLAR FOREIGN EXCHANGE REFERENCE RATE, зафиксированный Европейским центральным банком (далее – ЕЦБ) по референсному курсу обмена иностранных валют на 14:15 центрально-европейского времени, опубликованного на сайте </w:t>
      </w:r>
      <w:hyperlink r:id="rId7" w:history="1">
        <w:r w:rsidRPr="007B111C">
          <w:rPr>
            <w:color w:val="0000FF"/>
            <w:sz w:val="26"/>
            <w:szCs w:val="26"/>
            <w:u w:val="single"/>
          </w:rPr>
          <w:t>www.ecb.int</w:t>
        </w:r>
      </w:hyperlink>
      <w:r w:rsidRPr="007B111C">
        <w:rPr>
          <w:sz w:val="26"/>
          <w:szCs w:val="26"/>
        </w:rPr>
        <w:t>:</w:t>
      </w:r>
    </w:p>
    <w:p w:rsidR="00C463B6" w:rsidRPr="007B111C" w:rsidRDefault="00C463B6" w:rsidP="00C463B6">
      <w:pPr>
        <w:ind w:firstLine="720"/>
        <w:jc w:val="both"/>
        <w:rPr>
          <w:sz w:val="26"/>
          <w:szCs w:val="26"/>
        </w:rPr>
      </w:pPr>
      <w:r w:rsidRPr="007B111C">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463B6" w:rsidRPr="007B111C" w:rsidRDefault="00C463B6" w:rsidP="00C463B6">
      <w:pPr>
        <w:ind w:firstLine="720"/>
        <w:jc w:val="both"/>
        <w:rPr>
          <w:sz w:val="26"/>
          <w:szCs w:val="26"/>
        </w:rPr>
      </w:pPr>
      <w:r w:rsidRPr="007B111C">
        <w:rPr>
          <w:sz w:val="26"/>
          <w:szCs w:val="26"/>
        </w:rPr>
        <w:lastRenderedPageBreak/>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463B6" w:rsidRPr="007B111C" w:rsidRDefault="00C463B6" w:rsidP="00C463B6">
      <w:pPr>
        <w:ind w:firstLine="720"/>
        <w:jc w:val="both"/>
        <w:rPr>
          <w:sz w:val="26"/>
          <w:szCs w:val="26"/>
        </w:rPr>
      </w:pPr>
      <w:r w:rsidRPr="007B111C">
        <w:rPr>
          <w:sz w:val="26"/>
          <w:szCs w:val="26"/>
        </w:rPr>
        <w:t>В случае если на указанный день не будет публикаций курсов ЕЦБ, используется первая последующая публикация.</w:t>
      </w:r>
    </w:p>
    <w:p w:rsidR="00C463B6" w:rsidRDefault="00C463B6" w:rsidP="00C463B6">
      <w:pPr>
        <w:ind w:firstLine="720"/>
        <w:jc w:val="both"/>
        <w:rPr>
          <w:sz w:val="26"/>
          <w:szCs w:val="26"/>
        </w:rPr>
      </w:pPr>
      <w:r w:rsidRPr="007B111C">
        <w:rPr>
          <w:b/>
          <w:sz w:val="26"/>
          <w:szCs w:val="26"/>
        </w:rPr>
        <w:t>K</w:t>
      </w:r>
      <w:r w:rsidRPr="007B111C">
        <w:rPr>
          <w:b/>
          <w:sz w:val="26"/>
          <w:szCs w:val="26"/>
          <w:vertAlign w:val="subscript"/>
        </w:rPr>
        <w:t>(F) EUR/USD</w:t>
      </w:r>
      <w:r w:rsidRPr="007B111C">
        <w:rPr>
          <w:b/>
          <w:sz w:val="26"/>
          <w:szCs w:val="26"/>
          <w:lang w:val="de-DE"/>
        </w:rPr>
        <w:t xml:space="preserve"> </w:t>
      </w:r>
      <w:r w:rsidRPr="007B111C">
        <w:rPr>
          <w:sz w:val="26"/>
          <w:szCs w:val="26"/>
        </w:rPr>
        <w:t>–</w:t>
      </w:r>
      <w:r w:rsidRPr="007B111C">
        <w:rPr>
          <w:sz w:val="26"/>
          <w:szCs w:val="26"/>
          <w:lang w:val="en-US"/>
        </w:rPr>
        <w:t> </w:t>
      </w:r>
      <w:r w:rsidRPr="007B111C">
        <w:rPr>
          <w:sz w:val="26"/>
          <w:szCs w:val="26"/>
        </w:rPr>
        <w:t>курс евро к доллару США Е</w:t>
      </w:r>
      <w:r w:rsidRPr="007B111C">
        <w:rPr>
          <w:sz w:val="26"/>
          <w:szCs w:val="26"/>
          <w:lang w:val="en-US"/>
        </w:rPr>
        <w:t>URO</w:t>
      </w:r>
      <w:r w:rsidRPr="007B111C">
        <w:rPr>
          <w:sz w:val="26"/>
          <w:szCs w:val="26"/>
        </w:rPr>
        <w:t>/</w:t>
      </w:r>
      <w:r w:rsidRPr="007B111C">
        <w:rPr>
          <w:sz w:val="26"/>
          <w:szCs w:val="26"/>
          <w:lang w:val="en-US"/>
        </w:rPr>
        <w:t>US</w:t>
      </w:r>
      <w:r w:rsidRPr="007B111C">
        <w:rPr>
          <w:sz w:val="26"/>
          <w:szCs w:val="26"/>
        </w:rPr>
        <w:t xml:space="preserve"> </w:t>
      </w:r>
      <w:r w:rsidRPr="007B111C">
        <w:rPr>
          <w:sz w:val="26"/>
          <w:szCs w:val="26"/>
          <w:lang w:val="en-US"/>
        </w:rPr>
        <w:t>DOLLAR</w:t>
      </w:r>
      <w:r w:rsidRPr="007B111C">
        <w:rPr>
          <w:sz w:val="26"/>
          <w:szCs w:val="26"/>
        </w:rPr>
        <w:t xml:space="preserve"> </w:t>
      </w:r>
      <w:r w:rsidRPr="007B111C">
        <w:rPr>
          <w:sz w:val="26"/>
          <w:szCs w:val="26"/>
          <w:lang w:val="en-US"/>
        </w:rPr>
        <w:t>FOREIGN</w:t>
      </w:r>
      <w:r w:rsidRPr="007B111C">
        <w:rPr>
          <w:sz w:val="26"/>
          <w:szCs w:val="26"/>
        </w:rPr>
        <w:t xml:space="preserve"> </w:t>
      </w:r>
      <w:r w:rsidRPr="007B111C">
        <w:rPr>
          <w:sz w:val="26"/>
          <w:szCs w:val="26"/>
          <w:lang w:val="en-US"/>
        </w:rPr>
        <w:t>EXCHANGE</w:t>
      </w:r>
      <w:r w:rsidRPr="007B111C">
        <w:rPr>
          <w:sz w:val="26"/>
          <w:szCs w:val="26"/>
        </w:rPr>
        <w:t xml:space="preserve"> </w:t>
      </w:r>
      <w:r w:rsidRPr="007B111C">
        <w:rPr>
          <w:sz w:val="26"/>
          <w:szCs w:val="26"/>
          <w:lang w:val="en-US"/>
        </w:rPr>
        <w:t>REFERENCE</w:t>
      </w:r>
      <w:r w:rsidRPr="007B111C">
        <w:rPr>
          <w:sz w:val="26"/>
          <w:szCs w:val="26"/>
        </w:rPr>
        <w:t xml:space="preserve"> </w:t>
      </w:r>
      <w:r w:rsidRPr="007B111C">
        <w:rPr>
          <w:sz w:val="26"/>
          <w:szCs w:val="26"/>
          <w:lang w:val="en-US"/>
        </w:rPr>
        <w:t>RATE</w:t>
      </w:r>
      <w:r w:rsidRPr="007B111C">
        <w:rPr>
          <w:sz w:val="26"/>
          <w:szCs w:val="26"/>
        </w:rPr>
        <w:t xml:space="preserve">, зафиксированный ЕЦБ по референсному курсу обмена иностранных валют на 14:15 центрально-европейского времени, опубликованного на сайте </w:t>
      </w:r>
      <w:hyperlink r:id="rId8" w:history="1">
        <w:r w:rsidRPr="007B111C">
          <w:rPr>
            <w:color w:val="0000FF"/>
            <w:sz w:val="26"/>
            <w:szCs w:val="26"/>
            <w:u w:val="single"/>
            <w:lang w:val="en-US"/>
          </w:rPr>
          <w:t>www</w:t>
        </w:r>
        <w:r w:rsidRPr="007B111C">
          <w:rPr>
            <w:color w:val="0000FF"/>
            <w:sz w:val="26"/>
            <w:szCs w:val="26"/>
            <w:u w:val="single"/>
          </w:rPr>
          <w:t>.</w:t>
        </w:r>
        <w:r w:rsidRPr="007B111C">
          <w:rPr>
            <w:color w:val="0000FF"/>
            <w:sz w:val="26"/>
            <w:szCs w:val="26"/>
            <w:u w:val="single"/>
            <w:lang w:val="en-US"/>
          </w:rPr>
          <w:t>ecb</w:t>
        </w:r>
        <w:r w:rsidRPr="007B111C">
          <w:rPr>
            <w:color w:val="0000FF"/>
            <w:sz w:val="26"/>
            <w:szCs w:val="26"/>
            <w:u w:val="single"/>
          </w:rPr>
          <w:t>.</w:t>
        </w:r>
        <w:r w:rsidRPr="007B111C">
          <w:rPr>
            <w:color w:val="0000FF"/>
            <w:sz w:val="26"/>
            <w:szCs w:val="26"/>
            <w:u w:val="single"/>
            <w:lang w:val="en-US"/>
          </w:rPr>
          <w:t>int</w:t>
        </w:r>
      </w:hyperlink>
      <w:r w:rsidRPr="007B111C">
        <w:rPr>
          <w:sz w:val="26"/>
          <w:szCs w:val="26"/>
        </w:rPr>
        <w:t>, на 2-й банковский день, следующий за последним котировочным днем месяца ф</w:t>
      </w:r>
      <w:r>
        <w:rPr>
          <w:sz w:val="26"/>
          <w:szCs w:val="26"/>
        </w:rPr>
        <w:t>ормирования окончательной цены.</w:t>
      </w:r>
    </w:p>
    <w:p w:rsidR="00C463B6" w:rsidRPr="003F33C8" w:rsidRDefault="00C463B6" w:rsidP="00C463B6">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 xml:space="preserve">эталонное значение плотности Товара при </w:t>
      </w:r>
      <w:r>
        <w:rPr>
          <w:sz w:val="26"/>
          <w:szCs w:val="26"/>
        </w:rPr>
        <w:t>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C463B6" w:rsidRPr="003F33C8" w:rsidRDefault="00C463B6" w:rsidP="00C463B6">
      <w:pPr>
        <w:ind w:firstLine="720"/>
        <w:jc w:val="both"/>
        <w:rPr>
          <w:sz w:val="26"/>
          <w:szCs w:val="26"/>
          <w:vertAlign w:val="superscript"/>
        </w:rPr>
      </w:pPr>
      <w:r w:rsidRPr="003F33C8">
        <w:rPr>
          <w:b/>
          <w:sz w:val="26"/>
          <w:szCs w:val="26"/>
          <w:lang w:val="en-US"/>
        </w:rPr>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C463B6" w:rsidRPr="00F717CA" w:rsidRDefault="00C463B6" w:rsidP="00C463B6">
      <w:pPr>
        <w:ind w:firstLine="720"/>
        <w:jc w:val="both"/>
        <w:rPr>
          <w:sz w:val="26"/>
          <w:szCs w:val="26"/>
        </w:rPr>
      </w:pPr>
      <w:r w:rsidRPr="003F33C8">
        <w:rPr>
          <w:b/>
          <w:sz w:val="26"/>
          <w:szCs w:val="26"/>
        </w:rPr>
        <w:t>Примечание:</w:t>
      </w:r>
      <w:r w:rsidRPr="003F33C8">
        <w:rPr>
          <w:sz w:val="26"/>
          <w:szCs w:val="26"/>
        </w:rPr>
        <w:t xml:space="preserve"> </w:t>
      </w:r>
      <w:r>
        <w:rPr>
          <w:sz w:val="26"/>
          <w:szCs w:val="26"/>
        </w:rPr>
        <w:t xml:space="preserve">в случае, </w:t>
      </w:r>
      <w:r w:rsidRPr="003F33C8">
        <w:rPr>
          <w:sz w:val="26"/>
          <w:szCs w:val="26"/>
        </w:rPr>
        <w:t xml:space="preserve">если компания-претендент предоставляет коммерческое предложение без учета плотности Товара в ценообразовании,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C463B6" w:rsidRPr="007B111C" w:rsidRDefault="00C463B6" w:rsidP="00C463B6">
      <w:pPr>
        <w:ind w:firstLine="720"/>
        <w:jc w:val="both"/>
        <w:rPr>
          <w:b/>
          <w:sz w:val="26"/>
          <w:szCs w:val="26"/>
          <w:u w:val="single"/>
        </w:rPr>
      </w:pPr>
      <w:r w:rsidRPr="007B111C">
        <w:rPr>
          <w:b/>
          <w:sz w:val="26"/>
          <w:szCs w:val="26"/>
          <w:u w:val="single"/>
        </w:rPr>
        <w:t xml:space="preserve">Вариант </w:t>
      </w:r>
      <w:r w:rsidRPr="007B111C">
        <w:rPr>
          <w:b/>
          <w:sz w:val="26"/>
          <w:szCs w:val="26"/>
          <w:u w:val="single"/>
          <w:lang w:val="en-US"/>
        </w:rPr>
        <w:t>II</w:t>
      </w:r>
      <w:r w:rsidRPr="007B111C">
        <w:rPr>
          <w:b/>
          <w:sz w:val="26"/>
          <w:szCs w:val="26"/>
          <w:u w:val="single"/>
        </w:rPr>
        <w:t>:</w:t>
      </w:r>
    </w:p>
    <w:p w:rsidR="00C463B6" w:rsidRPr="007B111C" w:rsidRDefault="00C463B6" w:rsidP="00C463B6">
      <w:pPr>
        <w:ind w:firstLine="708"/>
        <w:jc w:val="both"/>
        <w:rPr>
          <w:b/>
          <w:sz w:val="26"/>
          <w:szCs w:val="26"/>
        </w:rPr>
      </w:pPr>
      <w:r w:rsidRPr="007B111C">
        <w:rPr>
          <w:b/>
          <w:sz w:val="26"/>
          <w:szCs w:val="26"/>
          <w:lang w:val="en-US"/>
        </w:rPr>
        <w:t>Pr</w:t>
      </w:r>
      <w:r w:rsidRPr="007B111C">
        <w:rPr>
          <w:b/>
          <w:sz w:val="26"/>
          <w:szCs w:val="26"/>
        </w:rPr>
        <w:t>(</w:t>
      </w:r>
      <w:r w:rsidRPr="007B111C">
        <w:rPr>
          <w:b/>
          <w:sz w:val="26"/>
          <w:szCs w:val="26"/>
          <w:vertAlign w:val="subscript"/>
          <w:lang w:val="en-US"/>
        </w:rPr>
        <w:t>F</w:t>
      </w: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 </w:t>
      </w:r>
      <w:r w:rsidRPr="007B111C">
        <w:rPr>
          <w:b/>
          <w:sz w:val="26"/>
          <w:szCs w:val="26"/>
          <w:lang w:val="en-US"/>
        </w:rPr>
        <w:t>D</w:t>
      </w:r>
      <w:r w:rsidRPr="007B111C">
        <w:rPr>
          <w:b/>
          <w:sz w:val="26"/>
          <w:szCs w:val="26"/>
        </w:rPr>
        <w:t xml:space="preserve"> – </w:t>
      </w: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A441DB">
        <w:rPr>
          <w:b/>
          <w:sz w:val="26"/>
          <w:szCs w:val="26"/>
        </w:rPr>
        <w:t>*</w:t>
      </w:r>
      <w:r>
        <w:rPr>
          <w:b/>
          <w:sz w:val="26"/>
          <w:szCs w:val="26"/>
          <w:vertAlign w:val="subscript"/>
        </w:rPr>
        <w:t xml:space="preserve"> </w:t>
      </w:r>
      <w:r w:rsidRPr="00F717CA">
        <w:rPr>
          <w:b/>
          <w:sz w:val="26"/>
          <w:szCs w:val="26"/>
          <w:lang w:val="en-US"/>
        </w:rPr>
        <w:t>Dens</w:t>
      </w:r>
      <w:r w:rsidRPr="00A441DB">
        <w:rPr>
          <w:b/>
          <w:sz w:val="26"/>
          <w:szCs w:val="26"/>
          <w:vertAlign w:val="subscript"/>
        </w:rPr>
        <w:t>1</w:t>
      </w:r>
      <w:r w:rsidRPr="00A441DB">
        <w:rPr>
          <w:b/>
          <w:sz w:val="26"/>
          <w:szCs w:val="26"/>
        </w:rPr>
        <w:t xml:space="preserve"> / </w:t>
      </w:r>
      <w:r w:rsidRPr="00F717CA">
        <w:rPr>
          <w:b/>
          <w:sz w:val="26"/>
          <w:szCs w:val="26"/>
          <w:lang w:val="en-US"/>
        </w:rPr>
        <w:t>Dens</w:t>
      </w:r>
      <w:r w:rsidRPr="00A441DB">
        <w:rPr>
          <w:b/>
          <w:sz w:val="26"/>
          <w:szCs w:val="26"/>
          <w:vertAlign w:val="subscript"/>
        </w:rPr>
        <w:t>2</w:t>
      </w:r>
      <w:r w:rsidRPr="007B111C">
        <w:rPr>
          <w:b/>
          <w:sz w:val="26"/>
          <w:szCs w:val="26"/>
        </w:rPr>
        <w:t>, где</w:t>
      </w:r>
    </w:p>
    <w:p w:rsidR="00C463B6" w:rsidRPr="007B111C" w:rsidRDefault="00C463B6" w:rsidP="00C463B6">
      <w:pPr>
        <w:ind w:firstLine="720"/>
        <w:jc w:val="both"/>
        <w:rPr>
          <w:b/>
          <w:sz w:val="10"/>
          <w:szCs w:val="10"/>
        </w:rPr>
      </w:pPr>
    </w:p>
    <w:p w:rsidR="00C463B6" w:rsidRPr="007B111C" w:rsidRDefault="00C463B6" w:rsidP="00C463B6">
      <w:pPr>
        <w:ind w:firstLine="720"/>
        <w:jc w:val="both"/>
        <w:rPr>
          <w:sz w:val="26"/>
          <w:szCs w:val="26"/>
        </w:rPr>
      </w:pPr>
      <w:r w:rsidRPr="007B111C">
        <w:rPr>
          <w:b/>
          <w:sz w:val="26"/>
          <w:szCs w:val="26"/>
        </w:rPr>
        <w:t>Р</w:t>
      </w:r>
      <w:r w:rsidRPr="007B111C">
        <w:rPr>
          <w:b/>
          <w:sz w:val="26"/>
          <w:szCs w:val="26"/>
          <w:lang w:val="en-US"/>
        </w:rPr>
        <w:t>l</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sz w:val="26"/>
          <w:szCs w:val="26"/>
        </w:rPr>
        <w:t xml:space="preserve"> – среднее значение базисных котировок, округленное до сотых долей, </w:t>
      </w:r>
      <w:r w:rsidRPr="007B111C">
        <w:rPr>
          <w:b/>
          <w:i/>
          <w:sz w:val="26"/>
          <w:szCs w:val="26"/>
        </w:rPr>
        <w:t>по всем кот</w:t>
      </w:r>
      <w:r w:rsidRPr="007B111C">
        <w:rPr>
          <w:b/>
          <w:i/>
          <w:sz w:val="26"/>
          <w:szCs w:val="26"/>
        </w:rPr>
        <w:t>и</w:t>
      </w:r>
      <w:r w:rsidRPr="007B111C">
        <w:rPr>
          <w:b/>
          <w:i/>
          <w:sz w:val="26"/>
          <w:szCs w:val="26"/>
        </w:rPr>
        <w:t>ровочным дням месяца</w:t>
      </w:r>
      <w:r w:rsidRPr="007B111C">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«Platt’s» в публикации «Platt’s European Marketscan»;</w:t>
      </w:r>
    </w:p>
    <w:p w:rsidR="00C463B6" w:rsidRDefault="00C463B6" w:rsidP="00C463B6">
      <w:pPr>
        <w:ind w:firstLine="720"/>
        <w:jc w:val="both"/>
        <w:rPr>
          <w:sz w:val="26"/>
          <w:szCs w:val="26"/>
        </w:rPr>
      </w:pPr>
      <w:r w:rsidRPr="007B111C">
        <w:rPr>
          <w:b/>
          <w:sz w:val="26"/>
          <w:szCs w:val="26"/>
          <w:lang w:val="en-US"/>
        </w:rPr>
        <w:t>D</w:t>
      </w:r>
      <w:r w:rsidRPr="007B111C">
        <w:rPr>
          <w:b/>
          <w:sz w:val="26"/>
          <w:szCs w:val="26"/>
        </w:rPr>
        <w:t xml:space="preserve"> </w:t>
      </w:r>
      <w:r w:rsidRPr="007B111C">
        <w:rPr>
          <w:sz w:val="26"/>
          <w:szCs w:val="26"/>
        </w:rPr>
        <w:t>– поправка (</w:t>
      </w:r>
      <w:r w:rsidRPr="007B111C">
        <w:rPr>
          <w:snapToGrid w:val="0"/>
          <w:sz w:val="26"/>
          <w:szCs w:val="26"/>
        </w:rPr>
        <w:t xml:space="preserve">на условиях </w:t>
      </w:r>
      <w:r w:rsidRPr="007B111C">
        <w:rPr>
          <w:sz w:val="26"/>
          <w:szCs w:val="26"/>
        </w:rPr>
        <w:t>базиса поставки Товара), предложенная Покупателем в Конкурсном предложении, в долларах США за метр</w:t>
      </w:r>
      <w:r w:rsidRPr="007B111C">
        <w:rPr>
          <w:sz w:val="26"/>
          <w:szCs w:val="26"/>
        </w:rPr>
        <w:t>и</w:t>
      </w:r>
      <w:r>
        <w:rPr>
          <w:sz w:val="26"/>
          <w:szCs w:val="26"/>
        </w:rPr>
        <w:t>ческую тонну</w:t>
      </w:r>
    </w:p>
    <w:p w:rsidR="00C463B6" w:rsidRPr="005E7DC1" w:rsidRDefault="00C463B6" w:rsidP="00C463B6">
      <w:pPr>
        <w:ind w:firstLine="720"/>
        <w:jc w:val="both"/>
        <w:rPr>
          <w:sz w:val="26"/>
          <w:szCs w:val="26"/>
        </w:rPr>
      </w:pPr>
      <w:r w:rsidRPr="005E7DC1">
        <w:rPr>
          <w:b/>
          <w:sz w:val="26"/>
          <w:szCs w:val="26"/>
        </w:rPr>
        <w:t>Примечание:</w:t>
      </w:r>
      <w:r>
        <w:rPr>
          <w:sz w:val="26"/>
          <w:szCs w:val="26"/>
        </w:rPr>
        <w:t xml:space="preserve"> возможно применение корректирующей величины к поправке, учитывающей качественные характеристики Товара по показателю «суммарное содержание алюминия и кремния» от уровня 150 </w:t>
      </w:r>
      <w:r>
        <w:rPr>
          <w:sz w:val="26"/>
          <w:szCs w:val="26"/>
          <w:lang w:val="en-US"/>
        </w:rPr>
        <w:t>ppm</w:t>
      </w:r>
      <w:r w:rsidRPr="005E7DC1">
        <w:rPr>
          <w:sz w:val="26"/>
          <w:szCs w:val="26"/>
        </w:rPr>
        <w:t>.</w:t>
      </w:r>
      <w:r>
        <w:rPr>
          <w:sz w:val="26"/>
          <w:szCs w:val="26"/>
        </w:rPr>
        <w:t xml:space="preserve"> В случае </w:t>
      </w:r>
      <w:r w:rsidRPr="003F33C8">
        <w:rPr>
          <w:sz w:val="26"/>
          <w:szCs w:val="26"/>
        </w:rPr>
        <w:t xml:space="preserve">если компания-претендент предоставляет коммерческое предложение без учета </w:t>
      </w:r>
      <w:r>
        <w:rPr>
          <w:sz w:val="26"/>
          <w:szCs w:val="26"/>
        </w:rPr>
        <w:t>данного показателя</w:t>
      </w:r>
      <w:r w:rsidRPr="003F33C8">
        <w:rPr>
          <w:sz w:val="26"/>
          <w:szCs w:val="26"/>
        </w:rPr>
        <w:t xml:space="preserve"> в ценообразовании, </w:t>
      </w:r>
      <w:r>
        <w:rPr>
          <w:sz w:val="26"/>
          <w:szCs w:val="26"/>
        </w:rPr>
        <w:t>поправка не корректируется</w:t>
      </w:r>
      <w:r w:rsidRPr="003F33C8">
        <w:rPr>
          <w:sz w:val="26"/>
          <w:szCs w:val="26"/>
        </w:rPr>
        <w:t>.</w:t>
      </w:r>
    </w:p>
    <w:p w:rsidR="00C463B6" w:rsidRPr="007B111C" w:rsidRDefault="00C463B6" w:rsidP="00C463B6">
      <w:pPr>
        <w:tabs>
          <w:tab w:val="left" w:pos="426"/>
          <w:tab w:val="left" w:pos="851"/>
        </w:tabs>
        <w:ind w:firstLine="709"/>
        <w:jc w:val="both"/>
        <w:rPr>
          <w:i/>
          <w:color w:val="0000FF"/>
          <w:sz w:val="26"/>
          <w:szCs w:val="26"/>
        </w:rPr>
      </w:pPr>
      <w:r w:rsidRPr="007B111C">
        <w:rPr>
          <w:b/>
          <w:sz w:val="26"/>
          <w:szCs w:val="26"/>
          <w:lang w:val="en-US"/>
        </w:rPr>
        <w:t>k</w:t>
      </w:r>
      <w:r w:rsidRPr="007B111C">
        <w:rPr>
          <w:b/>
          <w:sz w:val="26"/>
          <w:szCs w:val="26"/>
          <w:vertAlign w:val="subscript"/>
        </w:rPr>
        <w:t>(F)</w:t>
      </w:r>
      <w:r w:rsidRPr="007B111C">
        <w:rPr>
          <w:b/>
          <w:sz w:val="26"/>
          <w:szCs w:val="26"/>
        </w:rPr>
        <w:t xml:space="preserve"> </w:t>
      </w:r>
      <w:r w:rsidRPr="007B111C">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sidRPr="007B111C">
        <w:rPr>
          <w:b/>
          <w:sz w:val="26"/>
          <w:szCs w:val="26"/>
          <w:lang w:val="en-US"/>
        </w:rPr>
        <w:t>k</w:t>
      </w:r>
      <w:r w:rsidRPr="007B111C">
        <w:rPr>
          <w:b/>
          <w:sz w:val="26"/>
          <w:szCs w:val="26"/>
          <w:vertAlign w:val="subscript"/>
        </w:rPr>
        <w:t>(F)</w:t>
      </w:r>
      <w:r w:rsidRPr="007B111C">
        <w:rPr>
          <w:b/>
          <w:sz w:val="26"/>
          <w:szCs w:val="26"/>
        </w:rPr>
        <w:t xml:space="preserve">=0. </w:t>
      </w:r>
      <w:r w:rsidRPr="007B111C">
        <w:rPr>
          <w:color w:val="0000FF"/>
          <w:sz w:val="26"/>
          <w:szCs w:val="26"/>
        </w:rPr>
        <w:t>Д</w:t>
      </w:r>
      <w:r w:rsidRPr="007B111C">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C463B6" w:rsidRDefault="00C463B6" w:rsidP="00C463B6">
      <w:pPr>
        <w:ind w:firstLine="720"/>
        <w:jc w:val="both"/>
        <w:rPr>
          <w:sz w:val="26"/>
          <w:szCs w:val="26"/>
        </w:rPr>
      </w:pPr>
      <w:r w:rsidRPr="007B111C">
        <w:rPr>
          <w:b/>
          <w:sz w:val="26"/>
          <w:szCs w:val="26"/>
          <w:lang w:val="en-US"/>
        </w:rPr>
        <w:t>K</w:t>
      </w:r>
      <w:r w:rsidRPr="007B111C">
        <w:rPr>
          <w:b/>
          <w:sz w:val="26"/>
          <w:szCs w:val="26"/>
          <w:vertAlign w:val="subscript"/>
        </w:rPr>
        <w:t>(</w:t>
      </w:r>
      <w:r w:rsidRPr="007B111C">
        <w:rPr>
          <w:b/>
          <w:sz w:val="26"/>
          <w:szCs w:val="26"/>
          <w:vertAlign w:val="subscript"/>
          <w:lang w:val="en-US"/>
        </w:rPr>
        <w:t>F</w:t>
      </w:r>
      <w:r w:rsidRPr="007B111C">
        <w:rPr>
          <w:b/>
          <w:sz w:val="26"/>
          <w:szCs w:val="26"/>
          <w:vertAlign w:val="subscript"/>
        </w:rPr>
        <w:t>)</w:t>
      </w:r>
      <w:r w:rsidRPr="007B111C">
        <w:rPr>
          <w:b/>
          <w:sz w:val="26"/>
          <w:szCs w:val="26"/>
        </w:rPr>
        <w:t xml:space="preserve"> </w:t>
      </w:r>
      <w:r w:rsidRPr="007B111C">
        <w:rPr>
          <w:b/>
          <w:sz w:val="26"/>
          <w:szCs w:val="26"/>
          <w:vertAlign w:val="subscript"/>
          <w:lang w:val="de-DE"/>
        </w:rPr>
        <w:t>EUR</w:t>
      </w:r>
      <w:r w:rsidRPr="007B111C">
        <w:rPr>
          <w:b/>
          <w:sz w:val="26"/>
          <w:szCs w:val="26"/>
          <w:vertAlign w:val="subscript"/>
        </w:rPr>
        <w:t>/</w:t>
      </w:r>
      <w:r w:rsidRPr="007B111C">
        <w:rPr>
          <w:b/>
          <w:sz w:val="26"/>
          <w:szCs w:val="26"/>
          <w:vertAlign w:val="subscript"/>
          <w:lang w:val="de-DE"/>
        </w:rPr>
        <w:t>USD</w:t>
      </w:r>
      <w:r w:rsidRPr="007B111C">
        <w:rPr>
          <w:b/>
          <w:sz w:val="26"/>
          <w:szCs w:val="26"/>
          <w:lang w:val="de-DE"/>
        </w:rPr>
        <w:t xml:space="preserve"> </w:t>
      </w:r>
      <w:r w:rsidRPr="007B111C">
        <w:rPr>
          <w:sz w:val="26"/>
          <w:szCs w:val="26"/>
        </w:rPr>
        <w:t>–</w:t>
      </w:r>
      <w:r w:rsidRPr="007B111C">
        <w:rPr>
          <w:sz w:val="26"/>
          <w:szCs w:val="26"/>
          <w:lang w:val="de-DE"/>
        </w:rPr>
        <w:t> </w:t>
      </w:r>
      <w:r w:rsidRPr="007B111C">
        <w:rPr>
          <w:sz w:val="26"/>
          <w:szCs w:val="26"/>
        </w:rPr>
        <w:t>среднее значение курсов евро к доллару США Е</w:t>
      </w:r>
      <w:r w:rsidRPr="007B111C">
        <w:rPr>
          <w:sz w:val="26"/>
          <w:szCs w:val="26"/>
          <w:lang w:val="de-DE"/>
        </w:rPr>
        <w:t>URO</w:t>
      </w:r>
      <w:r w:rsidRPr="007B111C">
        <w:rPr>
          <w:sz w:val="26"/>
          <w:szCs w:val="26"/>
        </w:rPr>
        <w:t>/</w:t>
      </w:r>
      <w:r w:rsidRPr="007B111C">
        <w:rPr>
          <w:sz w:val="26"/>
          <w:szCs w:val="26"/>
          <w:lang w:val="de-DE"/>
        </w:rPr>
        <w:t>US</w:t>
      </w:r>
      <w:r w:rsidRPr="007B111C">
        <w:rPr>
          <w:sz w:val="26"/>
          <w:szCs w:val="26"/>
        </w:rPr>
        <w:t xml:space="preserve"> </w:t>
      </w:r>
      <w:r w:rsidRPr="007B111C">
        <w:rPr>
          <w:sz w:val="26"/>
          <w:szCs w:val="26"/>
          <w:lang w:val="de-DE"/>
        </w:rPr>
        <w:t>DOLLAR</w:t>
      </w:r>
      <w:r w:rsidRPr="007B111C">
        <w:rPr>
          <w:sz w:val="26"/>
          <w:szCs w:val="26"/>
        </w:rPr>
        <w:t xml:space="preserve"> </w:t>
      </w:r>
      <w:r w:rsidRPr="007B111C">
        <w:rPr>
          <w:sz w:val="26"/>
          <w:szCs w:val="26"/>
          <w:lang w:val="de-DE"/>
        </w:rPr>
        <w:t>FOREIGN</w:t>
      </w:r>
      <w:r w:rsidRPr="007B111C">
        <w:rPr>
          <w:sz w:val="26"/>
          <w:szCs w:val="26"/>
        </w:rPr>
        <w:t xml:space="preserve"> </w:t>
      </w:r>
      <w:r w:rsidRPr="007B111C">
        <w:rPr>
          <w:sz w:val="26"/>
          <w:szCs w:val="26"/>
          <w:lang w:val="de-DE"/>
        </w:rPr>
        <w:t>EXCHANGE</w:t>
      </w:r>
      <w:r w:rsidRPr="007B111C">
        <w:rPr>
          <w:sz w:val="26"/>
          <w:szCs w:val="26"/>
        </w:rPr>
        <w:t xml:space="preserve"> </w:t>
      </w:r>
      <w:r w:rsidRPr="007B111C">
        <w:rPr>
          <w:sz w:val="26"/>
          <w:szCs w:val="26"/>
          <w:lang w:val="de-DE"/>
        </w:rPr>
        <w:t>REFERENCE</w:t>
      </w:r>
      <w:r w:rsidRPr="007B111C">
        <w:rPr>
          <w:sz w:val="26"/>
          <w:szCs w:val="26"/>
        </w:rPr>
        <w:t xml:space="preserve"> </w:t>
      </w:r>
      <w:r w:rsidRPr="007B111C">
        <w:rPr>
          <w:sz w:val="26"/>
          <w:szCs w:val="26"/>
          <w:lang w:val="de-DE"/>
        </w:rPr>
        <w:t>RATE</w:t>
      </w:r>
      <w:r w:rsidRPr="007B111C">
        <w:rPr>
          <w:sz w:val="26"/>
          <w:szCs w:val="26"/>
        </w:rPr>
        <w:t xml:space="preserve">, зафиксированных ЕЦБ по референсному курсу обмена иностранных валют на 14:15 центрально-европейского времени, публикуемых на сайте </w:t>
      </w:r>
      <w:hyperlink r:id="rId9" w:history="1">
        <w:r w:rsidRPr="007B111C">
          <w:rPr>
            <w:color w:val="0000FF"/>
            <w:sz w:val="26"/>
            <w:szCs w:val="26"/>
            <w:u w:val="single"/>
            <w:lang w:val="de-DE"/>
          </w:rPr>
          <w:t>www</w:t>
        </w:r>
        <w:r w:rsidRPr="007B111C">
          <w:rPr>
            <w:color w:val="0000FF"/>
            <w:sz w:val="26"/>
            <w:szCs w:val="26"/>
            <w:u w:val="single"/>
          </w:rPr>
          <w:t>.</w:t>
        </w:r>
        <w:r w:rsidRPr="007B111C">
          <w:rPr>
            <w:color w:val="0000FF"/>
            <w:sz w:val="26"/>
            <w:szCs w:val="26"/>
            <w:u w:val="single"/>
            <w:lang w:val="de-DE"/>
          </w:rPr>
          <w:t>ecb</w:t>
        </w:r>
        <w:r w:rsidRPr="007B111C">
          <w:rPr>
            <w:color w:val="0000FF"/>
            <w:sz w:val="26"/>
            <w:szCs w:val="26"/>
            <w:u w:val="single"/>
          </w:rPr>
          <w:t>.</w:t>
        </w:r>
        <w:r w:rsidRPr="007B111C">
          <w:rPr>
            <w:color w:val="0000FF"/>
            <w:sz w:val="26"/>
            <w:szCs w:val="26"/>
            <w:u w:val="single"/>
            <w:lang w:val="de-DE"/>
          </w:rPr>
          <w:t>int</w:t>
        </w:r>
      </w:hyperlink>
      <w:r w:rsidRPr="007B111C">
        <w:rPr>
          <w:sz w:val="26"/>
          <w:szCs w:val="26"/>
        </w:rPr>
        <w:t xml:space="preserve">, </w:t>
      </w:r>
      <w:r w:rsidRPr="007B111C">
        <w:rPr>
          <w:b/>
          <w:i/>
          <w:sz w:val="26"/>
          <w:szCs w:val="26"/>
        </w:rPr>
        <w:t>по всем дням публикаций курсов ЕЦБ  месяца</w:t>
      </w:r>
      <w:r w:rsidRPr="007B111C">
        <w:rPr>
          <w:sz w:val="26"/>
          <w:szCs w:val="26"/>
        </w:rPr>
        <w:t xml:space="preserve"> формирования окончательной цены.</w:t>
      </w:r>
    </w:p>
    <w:p w:rsidR="00C463B6" w:rsidRPr="003F33C8" w:rsidRDefault="00C463B6" w:rsidP="00C463B6">
      <w:pPr>
        <w:ind w:firstLine="720"/>
        <w:jc w:val="both"/>
        <w:rPr>
          <w:b/>
          <w:sz w:val="26"/>
          <w:szCs w:val="26"/>
        </w:rPr>
      </w:pPr>
      <w:r w:rsidRPr="003F33C8">
        <w:rPr>
          <w:b/>
          <w:sz w:val="26"/>
          <w:szCs w:val="26"/>
          <w:lang w:val="en-US"/>
        </w:rPr>
        <w:t>Dens</w:t>
      </w:r>
      <w:r w:rsidRPr="003F33C8">
        <w:rPr>
          <w:b/>
          <w:sz w:val="26"/>
          <w:szCs w:val="26"/>
          <w:vertAlign w:val="subscript"/>
        </w:rPr>
        <w:t>1</w:t>
      </w:r>
      <w:r w:rsidRPr="003F33C8">
        <w:rPr>
          <w:b/>
          <w:sz w:val="26"/>
          <w:szCs w:val="26"/>
        </w:rPr>
        <w:t xml:space="preserve"> – </w:t>
      </w:r>
      <w:r w:rsidRPr="003F33C8">
        <w:rPr>
          <w:sz w:val="26"/>
          <w:szCs w:val="26"/>
        </w:rPr>
        <w:t>эталонное</w:t>
      </w:r>
      <w:r>
        <w:rPr>
          <w:sz w:val="26"/>
          <w:szCs w:val="26"/>
        </w:rPr>
        <w:t xml:space="preserve"> значение плотности Товара при 15</w:t>
      </w:r>
      <w:r w:rsidRPr="003F33C8">
        <w:rPr>
          <w:sz w:val="26"/>
          <w:szCs w:val="26"/>
        </w:rPr>
        <w:t xml:space="preserve"> °С, принимаемое равным 0,991 г/см</w:t>
      </w:r>
      <w:r w:rsidRPr="003F33C8">
        <w:rPr>
          <w:sz w:val="26"/>
          <w:szCs w:val="26"/>
          <w:vertAlign w:val="superscript"/>
        </w:rPr>
        <w:t>3</w:t>
      </w:r>
      <w:r w:rsidRPr="003F33C8">
        <w:rPr>
          <w:sz w:val="26"/>
          <w:szCs w:val="26"/>
        </w:rPr>
        <w:t>.</w:t>
      </w:r>
    </w:p>
    <w:p w:rsidR="00C463B6" w:rsidRPr="003F33C8" w:rsidRDefault="00C463B6" w:rsidP="00C463B6">
      <w:pPr>
        <w:ind w:firstLine="720"/>
        <w:jc w:val="both"/>
        <w:rPr>
          <w:sz w:val="26"/>
          <w:szCs w:val="26"/>
          <w:vertAlign w:val="superscript"/>
        </w:rPr>
      </w:pPr>
      <w:r w:rsidRPr="003F33C8">
        <w:rPr>
          <w:b/>
          <w:sz w:val="26"/>
          <w:szCs w:val="26"/>
          <w:lang w:val="en-US"/>
        </w:rPr>
        <w:t>Dens</w:t>
      </w:r>
      <w:r w:rsidRPr="003F33C8">
        <w:rPr>
          <w:b/>
          <w:sz w:val="26"/>
          <w:szCs w:val="26"/>
          <w:vertAlign w:val="subscript"/>
        </w:rPr>
        <w:t xml:space="preserve">2 </w:t>
      </w:r>
      <w:r w:rsidRPr="003F33C8">
        <w:rPr>
          <w:sz w:val="26"/>
          <w:szCs w:val="26"/>
        </w:rPr>
        <w:t>– фактическое</w:t>
      </w:r>
      <w:r>
        <w:rPr>
          <w:sz w:val="26"/>
          <w:szCs w:val="26"/>
        </w:rPr>
        <w:t xml:space="preserve"> значение плотности Товара при 15</w:t>
      </w:r>
      <w:r w:rsidRPr="003F33C8">
        <w:rPr>
          <w:sz w:val="26"/>
          <w:szCs w:val="26"/>
        </w:rPr>
        <w:t xml:space="preserve"> °С, указанное в  отчете независимого инспектора по результатам измерений в резервуарах терминала в порту до начала погрузки на танкер, г/см</w:t>
      </w:r>
      <w:r w:rsidRPr="003F33C8">
        <w:rPr>
          <w:sz w:val="26"/>
          <w:szCs w:val="26"/>
          <w:vertAlign w:val="superscript"/>
        </w:rPr>
        <w:t>3</w:t>
      </w:r>
      <w:r w:rsidRPr="003F33C8">
        <w:rPr>
          <w:sz w:val="26"/>
          <w:szCs w:val="26"/>
        </w:rPr>
        <w:t>.</w:t>
      </w:r>
    </w:p>
    <w:p w:rsidR="00C463B6" w:rsidRPr="00F717CA" w:rsidRDefault="00C463B6" w:rsidP="00C463B6">
      <w:pPr>
        <w:ind w:firstLine="720"/>
        <w:jc w:val="both"/>
        <w:rPr>
          <w:sz w:val="26"/>
          <w:szCs w:val="26"/>
        </w:rPr>
      </w:pPr>
      <w:r w:rsidRPr="003F33C8">
        <w:rPr>
          <w:b/>
          <w:sz w:val="26"/>
          <w:szCs w:val="26"/>
        </w:rPr>
        <w:lastRenderedPageBreak/>
        <w:t>Примечание:</w:t>
      </w:r>
      <w:r w:rsidRPr="003F33C8">
        <w:rPr>
          <w:sz w:val="26"/>
          <w:szCs w:val="26"/>
        </w:rPr>
        <w:t xml:space="preserve"> если компания-претендент предоставляет коммерческое предложение без учета в ценообразовании плотности Товара, отношение показателей </w:t>
      </w:r>
      <w:r w:rsidRPr="003F33C8">
        <w:rPr>
          <w:b/>
          <w:sz w:val="26"/>
          <w:szCs w:val="26"/>
          <w:lang w:val="en-US"/>
        </w:rPr>
        <w:t>Dens</w:t>
      </w:r>
      <w:r w:rsidRPr="003F33C8">
        <w:rPr>
          <w:b/>
          <w:sz w:val="26"/>
          <w:szCs w:val="26"/>
          <w:vertAlign w:val="subscript"/>
        </w:rPr>
        <w:t xml:space="preserve">1 </w:t>
      </w:r>
      <w:r w:rsidRPr="003F33C8">
        <w:rPr>
          <w:b/>
          <w:sz w:val="26"/>
          <w:szCs w:val="26"/>
        </w:rPr>
        <w:t xml:space="preserve">и </w:t>
      </w:r>
      <w:r w:rsidRPr="003F33C8">
        <w:rPr>
          <w:b/>
          <w:sz w:val="26"/>
          <w:szCs w:val="26"/>
          <w:lang w:val="en-US"/>
        </w:rPr>
        <w:t>Dens</w:t>
      </w:r>
      <w:r w:rsidRPr="003F33C8">
        <w:rPr>
          <w:b/>
          <w:sz w:val="26"/>
          <w:szCs w:val="26"/>
          <w:vertAlign w:val="subscript"/>
        </w:rPr>
        <w:t xml:space="preserve">2 </w:t>
      </w:r>
      <w:r w:rsidRPr="003F33C8">
        <w:rPr>
          <w:sz w:val="26"/>
          <w:szCs w:val="26"/>
        </w:rPr>
        <w:t>принимается равным 1.</w:t>
      </w:r>
    </w:p>
    <w:p w:rsidR="00C463B6" w:rsidRPr="007B111C" w:rsidRDefault="00C463B6" w:rsidP="00C463B6">
      <w:pPr>
        <w:ind w:firstLine="708"/>
        <w:jc w:val="both"/>
        <w:rPr>
          <w:color w:val="333333"/>
          <w:sz w:val="26"/>
          <w:szCs w:val="26"/>
        </w:rPr>
      </w:pPr>
      <w:r w:rsidRPr="007B111C">
        <w:rPr>
          <w:sz w:val="26"/>
          <w:szCs w:val="26"/>
        </w:rPr>
        <w:t>В</w:t>
      </w:r>
      <w:r w:rsidRPr="007B111C">
        <w:rPr>
          <w:color w:val="333333"/>
          <w:sz w:val="26"/>
          <w:szCs w:val="26"/>
        </w:rPr>
        <w:t xml:space="preserve">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7B111C">
        <w:rPr>
          <w:color w:val="333333"/>
          <w:sz w:val="26"/>
          <w:szCs w:val="26"/>
        </w:rPr>
        <w:t xml:space="preserve">, направив в адрес Продавца соответствующее письмо. В случае не предоставления данной информации Продавец применяет вариант формулы, используемой в предыдущем месяце для расчёта окончательной цены первой подтверждённой партии Товара. </w:t>
      </w:r>
    </w:p>
    <w:p w:rsidR="00C463B6" w:rsidRPr="007B111C" w:rsidRDefault="00C463B6" w:rsidP="00C463B6">
      <w:pPr>
        <w:ind w:firstLine="708"/>
        <w:jc w:val="both"/>
        <w:rPr>
          <w:color w:val="333333"/>
          <w:sz w:val="26"/>
          <w:szCs w:val="26"/>
        </w:rPr>
      </w:pPr>
      <w:r w:rsidRPr="007B111C">
        <w:rPr>
          <w:color w:val="333333"/>
          <w:sz w:val="26"/>
          <w:szCs w:val="26"/>
        </w:rPr>
        <w:t xml:space="preserve">В случае подтверждения Продавцом к поставке объёма (партии) Товара в период с 1-го числа месяца по 5-е число месяца (включительно) формирования окончательной цены, принятого для конкретной согласованной партии, </w:t>
      </w:r>
      <w:r w:rsidRPr="007B111C">
        <w:rPr>
          <w:b/>
          <w:color w:val="333333"/>
          <w:sz w:val="26"/>
          <w:szCs w:val="26"/>
        </w:rPr>
        <w:t>Покупатель вправе выбрать вариант формулы расчёта окончательной цены до момента публикации ЕЦБ курса евро к доллару США</w:t>
      </w:r>
      <w:r w:rsidRPr="007B111C">
        <w:rPr>
          <w:color w:val="333333"/>
          <w:sz w:val="26"/>
          <w:szCs w:val="26"/>
        </w:rPr>
        <w:t xml:space="preserve"> на сайте </w:t>
      </w:r>
      <w:hyperlink r:id="rId10" w:history="1">
        <w:r w:rsidRPr="007B111C">
          <w:rPr>
            <w:color w:val="333333"/>
            <w:sz w:val="26"/>
            <w:szCs w:val="26"/>
          </w:rPr>
          <w:t>www.ecb.int</w:t>
        </w:r>
      </w:hyperlink>
      <w:r w:rsidRPr="007B111C">
        <w:rPr>
          <w:color w:val="333333"/>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непредставления данной информации Продавец применяет вариант формулы, используемый в предыдущем месяце для расчёта окончательной цены первой подтверждённой партии Товара. </w:t>
      </w:r>
    </w:p>
    <w:p w:rsidR="00C463B6" w:rsidRPr="007B111C" w:rsidRDefault="00C463B6" w:rsidP="00C463B6">
      <w:pPr>
        <w:ind w:firstLine="720"/>
        <w:jc w:val="both"/>
        <w:rPr>
          <w:sz w:val="10"/>
          <w:szCs w:val="10"/>
        </w:rPr>
      </w:pPr>
      <w:r w:rsidRPr="007B111C">
        <w:rPr>
          <w:color w:val="333333"/>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В случае подтверждения Продавцом объёма (партии) Товара в период с 1-го по 5-е число месяца (включительно)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sidRPr="007B111C">
          <w:rPr>
            <w:color w:val="333333"/>
            <w:sz w:val="26"/>
            <w:szCs w:val="26"/>
          </w:rPr>
          <w:t>www.ecb.int</w:t>
        </w:r>
      </w:hyperlink>
      <w:r w:rsidRPr="007B111C">
        <w:rPr>
          <w:color w:val="333333"/>
          <w:sz w:val="26"/>
          <w:szCs w:val="26"/>
        </w:rPr>
        <w:t xml:space="preserve"> (Kp eur/usd) на дату, следующую за датой подтверждения ресурса к реализации, направив в адрес Продавца соответствующее письмо. В случае не предоставления данной информации в оговоренные сроки Продавец применяет второй вариант формулы для расчёта окончательной цены.</w:t>
      </w:r>
    </w:p>
    <w:p w:rsidR="00C463B6" w:rsidRPr="007B111C" w:rsidRDefault="00C463B6" w:rsidP="00C463B6">
      <w:pPr>
        <w:ind w:firstLine="720"/>
        <w:jc w:val="both"/>
        <w:rPr>
          <w:sz w:val="26"/>
          <w:szCs w:val="26"/>
        </w:rPr>
      </w:pPr>
      <w:r w:rsidRPr="007B111C">
        <w:rPr>
          <w:b/>
          <w:sz w:val="26"/>
          <w:szCs w:val="26"/>
        </w:rPr>
        <w:t xml:space="preserve">Базисные котировки  - </w:t>
      </w:r>
      <w:r w:rsidRPr="007B111C">
        <w:rPr>
          <w:sz w:val="26"/>
          <w:szCs w:val="26"/>
        </w:rPr>
        <w:t>среднее из средних котировок котировочного дня, округленное до сотых долей, по позиции:</w:t>
      </w:r>
    </w:p>
    <w:p w:rsidR="00C463B6" w:rsidRPr="007B111C" w:rsidRDefault="00C463B6" w:rsidP="00C463B6">
      <w:pPr>
        <w:ind w:firstLine="666"/>
        <w:jc w:val="both"/>
        <w:rPr>
          <w:sz w:val="26"/>
          <w:szCs w:val="26"/>
        </w:rPr>
      </w:pPr>
      <w:r w:rsidRPr="007B111C">
        <w:rPr>
          <w:sz w:val="26"/>
          <w:szCs w:val="26"/>
        </w:rPr>
        <w:t xml:space="preserve">- </w:t>
      </w:r>
      <w:r w:rsidRPr="007B111C">
        <w:rPr>
          <w:b/>
          <w:sz w:val="26"/>
          <w:szCs w:val="26"/>
        </w:rPr>
        <w:t>для мазута топочного 100</w:t>
      </w:r>
      <w:r w:rsidRPr="007B111C">
        <w:rPr>
          <w:sz w:val="26"/>
          <w:szCs w:val="26"/>
        </w:rPr>
        <w:t xml:space="preserve"> – </w:t>
      </w:r>
      <w:r w:rsidRPr="007B111C">
        <w:rPr>
          <w:b/>
          <w:sz w:val="26"/>
          <w:szCs w:val="26"/>
        </w:rPr>
        <w:t>котировки агентства «Platt’s»</w:t>
      </w:r>
      <w:r w:rsidRPr="007B111C">
        <w:rPr>
          <w:sz w:val="26"/>
          <w:szCs w:val="26"/>
        </w:rPr>
        <w:t xml:space="preserve"> в публикации «Platt’s European Marketscan» по позиции «Fuel oil 3.5%», публикуемые под заголовком «FOB Med (Italy)».</w:t>
      </w:r>
    </w:p>
    <w:p w:rsidR="00C463B6" w:rsidRPr="007B111C" w:rsidRDefault="00C463B6" w:rsidP="00C463B6">
      <w:pPr>
        <w:ind w:firstLine="720"/>
        <w:jc w:val="both"/>
        <w:rPr>
          <w:color w:val="000000"/>
          <w:sz w:val="26"/>
          <w:szCs w:val="26"/>
        </w:rPr>
      </w:pPr>
      <w:r w:rsidRPr="007B111C">
        <w:rPr>
          <w:color w:val="000000"/>
          <w:sz w:val="26"/>
          <w:szCs w:val="26"/>
        </w:rPr>
        <w:t xml:space="preserve">Окончательная цена первой месячной согласованной партии Товара рассчитывается по всем котировочным дням за </w:t>
      </w:r>
      <w:r>
        <w:rPr>
          <w:color w:val="000000"/>
          <w:sz w:val="26"/>
          <w:szCs w:val="26"/>
        </w:rPr>
        <w:t>сентябрь</w:t>
      </w:r>
      <w:r w:rsidRPr="007B111C">
        <w:rPr>
          <w:color w:val="000000"/>
          <w:sz w:val="26"/>
          <w:szCs w:val="26"/>
        </w:rPr>
        <w:t xml:space="preserve"> 2014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сентябрь</w:t>
      </w:r>
      <w:r w:rsidRPr="007B111C">
        <w:rPr>
          <w:color w:val="000000"/>
          <w:sz w:val="26"/>
          <w:szCs w:val="26"/>
        </w:rPr>
        <w:t xml:space="preserve"> – </w:t>
      </w:r>
      <w:r>
        <w:rPr>
          <w:color w:val="000000"/>
          <w:sz w:val="26"/>
          <w:szCs w:val="26"/>
        </w:rPr>
        <w:t>окт</w:t>
      </w:r>
      <w:r w:rsidRPr="007B111C">
        <w:rPr>
          <w:color w:val="000000"/>
          <w:sz w:val="26"/>
          <w:szCs w:val="26"/>
        </w:rPr>
        <w:t>ябрь 2014 г.);</w:t>
      </w:r>
    </w:p>
    <w:p w:rsidR="00C463B6" w:rsidRPr="007B111C" w:rsidRDefault="00C463B6" w:rsidP="00C463B6">
      <w:pPr>
        <w:ind w:firstLine="720"/>
        <w:jc w:val="both"/>
        <w:rPr>
          <w:color w:val="000000"/>
          <w:sz w:val="26"/>
          <w:szCs w:val="26"/>
        </w:rPr>
      </w:pPr>
      <w:r w:rsidRPr="007B111C">
        <w:rPr>
          <w:color w:val="000000"/>
          <w:sz w:val="26"/>
          <w:szCs w:val="26"/>
        </w:rPr>
        <w:t>- - - - - - - - -</w:t>
      </w:r>
    </w:p>
    <w:p w:rsidR="00C463B6" w:rsidRPr="007B111C" w:rsidRDefault="00C463B6" w:rsidP="00C463B6">
      <w:pPr>
        <w:ind w:firstLine="720"/>
        <w:jc w:val="both"/>
        <w:rPr>
          <w:color w:val="000000"/>
          <w:sz w:val="26"/>
          <w:szCs w:val="26"/>
        </w:rPr>
      </w:pPr>
      <w:r w:rsidRPr="007B111C">
        <w:rPr>
          <w:color w:val="000000"/>
          <w:sz w:val="26"/>
          <w:szCs w:val="26"/>
        </w:rPr>
        <w:t xml:space="preserve">Окончательная цена двенадцатой месячной согласованной партии Товара (для мазута топочного 100) рассчитывается по всем котировочным дням за </w:t>
      </w:r>
      <w:r>
        <w:rPr>
          <w:color w:val="000000"/>
          <w:sz w:val="26"/>
          <w:szCs w:val="26"/>
        </w:rPr>
        <w:t>август</w:t>
      </w:r>
      <w:r w:rsidRPr="007B111C">
        <w:rPr>
          <w:color w:val="000000"/>
          <w:sz w:val="26"/>
          <w:szCs w:val="26"/>
        </w:rPr>
        <w:t xml:space="preserve"> 2015 г. (ориентировочный пер</w:t>
      </w:r>
      <w:r w:rsidRPr="007B111C">
        <w:rPr>
          <w:color w:val="000000"/>
          <w:sz w:val="26"/>
          <w:szCs w:val="26"/>
        </w:rPr>
        <w:t>и</w:t>
      </w:r>
      <w:r w:rsidRPr="007B111C">
        <w:rPr>
          <w:color w:val="000000"/>
          <w:sz w:val="26"/>
          <w:szCs w:val="26"/>
        </w:rPr>
        <w:t xml:space="preserve">од отгрузки с НПЗ </w:t>
      </w:r>
      <w:r>
        <w:rPr>
          <w:color w:val="000000"/>
          <w:sz w:val="26"/>
          <w:szCs w:val="26"/>
        </w:rPr>
        <w:t>август</w:t>
      </w:r>
      <w:r w:rsidRPr="007B111C">
        <w:rPr>
          <w:color w:val="000000"/>
          <w:sz w:val="26"/>
          <w:szCs w:val="26"/>
        </w:rPr>
        <w:t xml:space="preserve"> - </w:t>
      </w:r>
      <w:r>
        <w:rPr>
          <w:color w:val="000000"/>
          <w:sz w:val="26"/>
          <w:szCs w:val="26"/>
        </w:rPr>
        <w:t>сентябрь</w:t>
      </w:r>
      <w:r w:rsidRPr="007B111C">
        <w:rPr>
          <w:color w:val="000000"/>
          <w:sz w:val="26"/>
          <w:szCs w:val="26"/>
        </w:rPr>
        <w:t xml:space="preserve"> 2015 г.).</w:t>
      </w:r>
    </w:p>
    <w:p w:rsidR="00C463B6" w:rsidRPr="007B111C" w:rsidRDefault="00C463B6" w:rsidP="00C463B6">
      <w:pPr>
        <w:ind w:firstLine="720"/>
        <w:jc w:val="both"/>
        <w:rPr>
          <w:sz w:val="10"/>
          <w:szCs w:val="10"/>
        </w:rPr>
      </w:pPr>
    </w:p>
    <w:p w:rsidR="00C463B6" w:rsidRPr="007B111C" w:rsidRDefault="00C463B6" w:rsidP="00C463B6">
      <w:pPr>
        <w:ind w:firstLine="720"/>
        <w:jc w:val="both"/>
        <w:rPr>
          <w:color w:val="0000FF"/>
          <w:sz w:val="26"/>
          <w:szCs w:val="26"/>
        </w:rPr>
      </w:pPr>
      <w:r w:rsidRPr="007B111C">
        <w:rPr>
          <w:color w:val="0000FF"/>
          <w:sz w:val="26"/>
          <w:szCs w:val="26"/>
        </w:rPr>
        <w:t>Контрактное обеспечение:</w:t>
      </w:r>
    </w:p>
    <w:p w:rsidR="00C463B6" w:rsidRPr="007B111C" w:rsidRDefault="00C463B6" w:rsidP="00C463B6">
      <w:pPr>
        <w:ind w:firstLine="720"/>
        <w:jc w:val="both"/>
        <w:rPr>
          <w:sz w:val="26"/>
          <w:szCs w:val="26"/>
        </w:rPr>
      </w:pPr>
      <w:r w:rsidRPr="007B111C">
        <w:rPr>
          <w:sz w:val="26"/>
          <w:szCs w:val="26"/>
        </w:rPr>
        <w:lastRenderedPageBreak/>
        <w:t>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w:t>
      </w:r>
      <w:r w:rsidRPr="007B111C">
        <w:rPr>
          <w:sz w:val="26"/>
          <w:szCs w:val="26"/>
        </w:rPr>
        <w:t>е</w:t>
      </w:r>
      <w:r w:rsidRPr="007B111C">
        <w:rPr>
          <w:sz w:val="26"/>
          <w:szCs w:val="26"/>
        </w:rPr>
        <w:t xml:space="preserve">нежную сумму в размере 10% от стоимости </w:t>
      </w:r>
      <w:r w:rsidRPr="007B111C">
        <w:rPr>
          <w:b/>
          <w:sz w:val="26"/>
          <w:szCs w:val="26"/>
        </w:rPr>
        <w:t>максимальной</w:t>
      </w:r>
      <w:r w:rsidRPr="007B111C">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w:t>
      </w:r>
      <w:r w:rsidRPr="007B111C">
        <w:rPr>
          <w:sz w:val="26"/>
          <w:szCs w:val="26"/>
        </w:rPr>
        <w:t>с</w:t>
      </w:r>
      <w:r w:rsidRPr="007B111C">
        <w:rPr>
          <w:sz w:val="26"/>
          <w:szCs w:val="26"/>
        </w:rPr>
        <w:t xml:space="preserve">полнения. </w:t>
      </w:r>
    </w:p>
    <w:p w:rsidR="00C463B6" w:rsidRPr="007B111C" w:rsidRDefault="00C463B6" w:rsidP="00C463B6">
      <w:pPr>
        <w:ind w:firstLine="720"/>
        <w:jc w:val="both"/>
        <w:rPr>
          <w:sz w:val="26"/>
          <w:szCs w:val="26"/>
        </w:rPr>
      </w:pPr>
      <w:r w:rsidRPr="007B111C">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C463B6" w:rsidRPr="007B111C" w:rsidRDefault="00C463B6" w:rsidP="00C463B6">
      <w:pPr>
        <w:ind w:firstLine="720"/>
        <w:jc w:val="both"/>
        <w:rPr>
          <w:color w:val="0000FF"/>
          <w:sz w:val="26"/>
          <w:szCs w:val="26"/>
        </w:rPr>
      </w:pPr>
      <w:r w:rsidRPr="007B111C">
        <w:rPr>
          <w:color w:val="0000FF"/>
          <w:sz w:val="26"/>
          <w:szCs w:val="26"/>
        </w:rPr>
        <w:t xml:space="preserve">Дополнительные условия: </w:t>
      </w:r>
      <w:r w:rsidRPr="007B111C">
        <w:rPr>
          <w:color w:val="0000FF"/>
          <w:sz w:val="26"/>
          <w:szCs w:val="26"/>
        </w:rPr>
        <w:tab/>
      </w:r>
    </w:p>
    <w:p w:rsidR="00C463B6" w:rsidRPr="007B111C" w:rsidRDefault="00C463B6" w:rsidP="00C463B6">
      <w:pPr>
        <w:ind w:firstLine="720"/>
        <w:jc w:val="both"/>
        <w:rPr>
          <w:sz w:val="26"/>
          <w:szCs w:val="26"/>
        </w:rPr>
      </w:pPr>
      <w:r w:rsidRPr="007B111C">
        <w:rPr>
          <w:sz w:val="26"/>
          <w:szCs w:val="26"/>
        </w:rPr>
        <w:t xml:space="preserve">В случае снижения выработки, либо временного прекращения производства Товара ОАО «Мозырский НПЗ»,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C463B6" w:rsidRPr="007B111C" w:rsidRDefault="00C463B6" w:rsidP="00C463B6">
      <w:pPr>
        <w:ind w:firstLine="720"/>
        <w:jc w:val="both"/>
        <w:rPr>
          <w:sz w:val="26"/>
          <w:szCs w:val="26"/>
        </w:rPr>
      </w:pPr>
      <w:r w:rsidRPr="007B111C">
        <w:rPr>
          <w:sz w:val="26"/>
          <w:szCs w:val="26"/>
        </w:rPr>
        <w:t>Продавец о</w:t>
      </w:r>
      <w:r w:rsidRPr="007B111C">
        <w:rPr>
          <w:sz w:val="26"/>
          <w:szCs w:val="26"/>
        </w:rPr>
        <w:t>с</w:t>
      </w:r>
      <w:r w:rsidRPr="007B111C">
        <w:rPr>
          <w:sz w:val="26"/>
          <w:szCs w:val="26"/>
        </w:rPr>
        <w:t>тавляет за собой право назначить Покупателю период номинации танкера, не неся при этом никакой ответственности перед Покупателем за возмо</w:t>
      </w:r>
      <w:r w:rsidRPr="007B111C">
        <w:rPr>
          <w:sz w:val="26"/>
          <w:szCs w:val="26"/>
        </w:rPr>
        <w:t>ж</w:t>
      </w:r>
      <w:r w:rsidRPr="007B111C">
        <w:rPr>
          <w:sz w:val="26"/>
          <w:szCs w:val="26"/>
        </w:rPr>
        <w:t xml:space="preserve">ные убытки. При реализации Товара на условиях поставки </w:t>
      </w:r>
      <w:r w:rsidRPr="007B111C">
        <w:rPr>
          <w:sz w:val="26"/>
          <w:szCs w:val="26"/>
          <w:lang w:val="en-US"/>
        </w:rPr>
        <w:t>FOB</w:t>
      </w:r>
      <w:r w:rsidRPr="007B111C">
        <w:rPr>
          <w:sz w:val="26"/>
          <w:szCs w:val="26"/>
        </w:rPr>
        <w:t xml:space="preserve">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C463B6" w:rsidRPr="007B111C" w:rsidRDefault="00C463B6" w:rsidP="00C463B6">
      <w:pPr>
        <w:ind w:firstLine="720"/>
        <w:jc w:val="both"/>
        <w:rPr>
          <w:sz w:val="26"/>
          <w:szCs w:val="26"/>
        </w:rPr>
      </w:pPr>
      <w:r w:rsidRPr="007B111C">
        <w:rPr>
          <w:sz w:val="26"/>
          <w:szCs w:val="26"/>
        </w:rPr>
        <w:t>В случае нарушения согласованных сроков постановки танкера под погрузку, либо в случае невыборки (полной или частичной) Товара, Пок</w:t>
      </w:r>
      <w:r w:rsidRPr="007B111C">
        <w:rPr>
          <w:sz w:val="26"/>
          <w:szCs w:val="26"/>
        </w:rPr>
        <w:t>у</w:t>
      </w:r>
      <w:r w:rsidRPr="007B111C">
        <w:rPr>
          <w:sz w:val="26"/>
          <w:szCs w:val="26"/>
        </w:rPr>
        <w:t>патель выплачивает Продавцу штраф в размере 0,2% от стоимости невыбранного Товара за каждый день просрочки, а также возмещает Пр</w:t>
      </w:r>
      <w:r w:rsidRPr="007B111C">
        <w:rPr>
          <w:sz w:val="26"/>
          <w:szCs w:val="26"/>
        </w:rPr>
        <w:t>о</w:t>
      </w:r>
      <w:r w:rsidRPr="007B111C">
        <w:rPr>
          <w:sz w:val="26"/>
          <w:szCs w:val="26"/>
        </w:rPr>
        <w:t>давцу все причиненные в связи с этим убытки, включая, но не ограничив</w:t>
      </w:r>
      <w:r w:rsidRPr="007B111C">
        <w:rPr>
          <w:sz w:val="26"/>
          <w:szCs w:val="26"/>
        </w:rPr>
        <w:t>а</w:t>
      </w:r>
      <w:r w:rsidRPr="007B111C">
        <w:rPr>
          <w:sz w:val="26"/>
          <w:szCs w:val="26"/>
        </w:rPr>
        <w:t>ясь перечисленным: расходы Продавца за хранение Товара в емкостях терминала и в вагонах-цистернах на железной дороге парка МПС/СПС (аренды), расходы Продавца за пользование инфраструктурой железной дороги, другие, св</w:t>
      </w:r>
      <w:r w:rsidRPr="007B111C">
        <w:rPr>
          <w:sz w:val="26"/>
          <w:szCs w:val="26"/>
        </w:rPr>
        <w:t>я</w:t>
      </w:r>
      <w:r w:rsidRPr="007B111C">
        <w:rPr>
          <w:sz w:val="26"/>
          <w:szCs w:val="26"/>
        </w:rPr>
        <w:t>занные с этим расходы. При этом Продавец имеет право аннулировать поставку не погруженной на танкер в согласованный сторонами срок партии товара и/или расторгнуть контракт, не неся в данном случае перед Покупателем ответственности за возможно причиненные убытки.</w:t>
      </w:r>
    </w:p>
    <w:p w:rsidR="00C463B6" w:rsidRPr="007B111C" w:rsidRDefault="00C463B6" w:rsidP="00C463B6">
      <w:pPr>
        <w:ind w:firstLine="720"/>
        <w:jc w:val="both"/>
        <w:rPr>
          <w:sz w:val="26"/>
          <w:szCs w:val="26"/>
        </w:rPr>
      </w:pPr>
      <w:r w:rsidRPr="007B111C">
        <w:rPr>
          <w:sz w:val="26"/>
          <w:szCs w:val="26"/>
        </w:rPr>
        <w:t>В случае невозможности поставки Товара по независящим от Продавца причинам, а также нарушения Покупателем условий опл</w:t>
      </w:r>
      <w:r w:rsidRPr="007B111C">
        <w:rPr>
          <w:sz w:val="26"/>
          <w:szCs w:val="26"/>
        </w:rPr>
        <w:t>а</w:t>
      </w:r>
      <w:r w:rsidRPr="007B111C">
        <w:rPr>
          <w:sz w:val="26"/>
          <w:szCs w:val="26"/>
        </w:rPr>
        <w:t>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w:t>
      </w:r>
      <w:r w:rsidRPr="007B111C">
        <w:rPr>
          <w:sz w:val="26"/>
          <w:szCs w:val="26"/>
        </w:rPr>
        <w:t>и</w:t>
      </w:r>
      <w:r w:rsidRPr="007B111C">
        <w:rPr>
          <w:sz w:val="26"/>
          <w:szCs w:val="26"/>
        </w:rPr>
        <w:t xml:space="preserve">лия для обеспечения поставки в полном объеме согласованных партий Товара. Срок поставки Товара и действия </w:t>
      </w:r>
      <w:r w:rsidRPr="007B111C">
        <w:rPr>
          <w:sz w:val="26"/>
          <w:szCs w:val="26"/>
        </w:rPr>
        <w:lastRenderedPageBreak/>
        <w:t>Контракта поставки по согласованию Продавца и Покупателя может быть продлен до полной выгрузки контрактного объема Товара.</w:t>
      </w:r>
    </w:p>
    <w:p w:rsidR="00C463B6" w:rsidRPr="007B111C" w:rsidRDefault="00C463B6" w:rsidP="00C463B6">
      <w:pPr>
        <w:ind w:firstLine="720"/>
        <w:jc w:val="both"/>
        <w:rPr>
          <w:sz w:val="26"/>
          <w:szCs w:val="26"/>
        </w:rPr>
      </w:pPr>
      <w:r w:rsidRPr="007B111C">
        <w:rPr>
          <w:sz w:val="26"/>
          <w:szCs w:val="26"/>
        </w:rPr>
        <w:t>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«Белнефтехим» непосредственно или опосредованно влияющих на действия Продавца или Покупателя, кроме того, остановку, внепл</w:t>
      </w:r>
      <w:r w:rsidRPr="007B111C">
        <w:rPr>
          <w:sz w:val="26"/>
          <w:szCs w:val="26"/>
        </w:rPr>
        <w:t>а</w:t>
      </w:r>
      <w:r w:rsidRPr="007B111C">
        <w:rPr>
          <w:sz w:val="26"/>
          <w:szCs w:val="26"/>
        </w:rPr>
        <w:t>новый ремонт установок ОАО «Мозырский НПЗ».</w:t>
      </w:r>
    </w:p>
    <w:p w:rsidR="00C463B6" w:rsidRDefault="00C463B6" w:rsidP="00C463B6">
      <w:pPr>
        <w:ind w:firstLine="708"/>
        <w:jc w:val="both"/>
        <w:rPr>
          <w:color w:val="0000FF"/>
          <w:sz w:val="26"/>
          <w:szCs w:val="26"/>
        </w:rPr>
      </w:pPr>
      <w:r w:rsidRPr="007B111C">
        <w:rPr>
          <w:color w:val="0000FF"/>
          <w:sz w:val="26"/>
          <w:szCs w:val="26"/>
        </w:rPr>
        <w:t>Условия проведения Конкурса:</w:t>
      </w:r>
    </w:p>
    <w:p w:rsidR="00C463B6" w:rsidRPr="007B111C" w:rsidRDefault="00C463B6" w:rsidP="00C463B6">
      <w:pPr>
        <w:ind w:firstLine="708"/>
        <w:jc w:val="both"/>
        <w:rPr>
          <w:b/>
          <w:sz w:val="26"/>
          <w:szCs w:val="26"/>
        </w:rPr>
      </w:pPr>
      <w:r w:rsidRPr="007B111C">
        <w:rPr>
          <w:b/>
          <w:sz w:val="26"/>
          <w:szCs w:val="26"/>
        </w:rPr>
        <w:t>Форма проведения Конкурса: открытый Конкурс коммерческих предл</w:t>
      </w:r>
      <w:r w:rsidRPr="007B111C">
        <w:rPr>
          <w:b/>
          <w:sz w:val="26"/>
          <w:szCs w:val="26"/>
        </w:rPr>
        <w:t>о</w:t>
      </w:r>
      <w:r w:rsidRPr="007B111C">
        <w:rPr>
          <w:b/>
          <w:sz w:val="26"/>
          <w:szCs w:val="26"/>
        </w:rPr>
        <w:t>жений без возможности изменения участниками ценовой составляющей поданных предложений на указанную партию Товара.</w:t>
      </w:r>
    </w:p>
    <w:p w:rsidR="00C463B6" w:rsidRPr="007B111C" w:rsidRDefault="00C463B6" w:rsidP="00C463B6">
      <w:pPr>
        <w:ind w:firstLine="720"/>
        <w:jc w:val="both"/>
        <w:rPr>
          <w:sz w:val="26"/>
          <w:szCs w:val="26"/>
        </w:rPr>
      </w:pPr>
      <w:r w:rsidRPr="007B111C">
        <w:rPr>
          <w:sz w:val="26"/>
          <w:szCs w:val="26"/>
        </w:rPr>
        <w:t>Место проведения Конкурса: ЗАО «БНК», г. Минск, пр. Независимости, 169, комн.701 С.</w:t>
      </w:r>
    </w:p>
    <w:p w:rsidR="00C463B6" w:rsidRPr="007B111C" w:rsidRDefault="00C463B6" w:rsidP="00C463B6">
      <w:pPr>
        <w:ind w:firstLine="720"/>
        <w:jc w:val="both"/>
        <w:rPr>
          <w:color w:val="000000"/>
          <w:sz w:val="26"/>
          <w:szCs w:val="26"/>
        </w:rPr>
      </w:pPr>
      <w:r w:rsidRPr="007B111C">
        <w:rPr>
          <w:sz w:val="26"/>
          <w:szCs w:val="26"/>
        </w:rPr>
        <w:t xml:space="preserve">Дата и время проведения Конкурса – </w:t>
      </w:r>
      <w:r w:rsidRPr="007B111C">
        <w:rPr>
          <w:b/>
          <w:sz w:val="26"/>
          <w:szCs w:val="26"/>
          <w:u w:val="single"/>
        </w:rPr>
        <w:t>2</w:t>
      </w:r>
      <w:r>
        <w:rPr>
          <w:b/>
          <w:sz w:val="26"/>
          <w:szCs w:val="26"/>
          <w:u w:val="single"/>
        </w:rPr>
        <w:t>8</w:t>
      </w:r>
      <w:r w:rsidRPr="007B111C">
        <w:rPr>
          <w:b/>
          <w:sz w:val="26"/>
          <w:szCs w:val="26"/>
          <w:u w:val="single"/>
        </w:rPr>
        <w:t xml:space="preserve"> </w:t>
      </w:r>
      <w:r>
        <w:rPr>
          <w:b/>
          <w:sz w:val="26"/>
          <w:szCs w:val="26"/>
          <w:u w:val="single"/>
        </w:rPr>
        <w:t>августа</w:t>
      </w:r>
      <w:r w:rsidRPr="007B111C">
        <w:rPr>
          <w:b/>
          <w:sz w:val="26"/>
          <w:szCs w:val="26"/>
          <w:u w:val="single"/>
        </w:rPr>
        <w:t xml:space="preserve"> 2014 г.</w:t>
      </w:r>
      <w:r w:rsidRPr="00922CDF">
        <w:rPr>
          <w:b/>
          <w:sz w:val="26"/>
          <w:szCs w:val="26"/>
        </w:rPr>
        <w:t xml:space="preserve"> </w:t>
      </w:r>
      <w:r w:rsidRPr="007B111C">
        <w:rPr>
          <w:b/>
          <w:color w:val="000000"/>
          <w:sz w:val="26"/>
          <w:szCs w:val="26"/>
        </w:rPr>
        <w:t>в 16:00 ч</w:t>
      </w:r>
      <w:r w:rsidRPr="007B111C">
        <w:rPr>
          <w:color w:val="000000"/>
          <w:sz w:val="26"/>
          <w:szCs w:val="26"/>
        </w:rPr>
        <w:t xml:space="preserve"> по местному в Республике Беларусь времени.</w:t>
      </w:r>
    </w:p>
    <w:p w:rsidR="00C463B6" w:rsidRPr="007B111C" w:rsidRDefault="00C463B6" w:rsidP="00C463B6">
      <w:pPr>
        <w:ind w:firstLine="720"/>
        <w:jc w:val="both"/>
        <w:rPr>
          <w:sz w:val="26"/>
          <w:szCs w:val="26"/>
        </w:rPr>
      </w:pPr>
      <w:r w:rsidRPr="007B111C">
        <w:rPr>
          <w:sz w:val="26"/>
          <w:szCs w:val="26"/>
        </w:rPr>
        <w:t>К рассмотрению принимаются Конкурсные предложения, поступившие в ЗАО «БНК» не позднее 16.00 часов по местн</w:t>
      </w:r>
      <w:r w:rsidRPr="007B111C">
        <w:rPr>
          <w:sz w:val="26"/>
          <w:szCs w:val="26"/>
        </w:rPr>
        <w:t>о</w:t>
      </w:r>
      <w:r w:rsidRPr="007B111C">
        <w:rPr>
          <w:sz w:val="26"/>
          <w:szCs w:val="26"/>
        </w:rPr>
        <w:t xml:space="preserve">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Адрес для предоставления документов: Республика Беларусь, 220114, г. Минск, пр.</w:t>
      </w:r>
      <w:r w:rsidRPr="007B111C">
        <w:rPr>
          <w:sz w:val="26"/>
          <w:szCs w:val="26"/>
          <w:lang w:val="en-US"/>
        </w:rPr>
        <w:t> </w:t>
      </w:r>
      <w:r w:rsidRPr="007B111C">
        <w:rPr>
          <w:sz w:val="26"/>
          <w:szCs w:val="26"/>
        </w:rPr>
        <w:t>Независимости, 169, комн.714 С. Документы могут направляться по почте или нарочным в запечатанном конверте с пометкой:</w:t>
      </w:r>
    </w:p>
    <w:p w:rsidR="00C463B6" w:rsidRPr="007B111C" w:rsidRDefault="00C463B6" w:rsidP="00C463B6">
      <w:pPr>
        <w:ind w:firstLine="720"/>
        <w:jc w:val="both"/>
        <w:rPr>
          <w:sz w:val="26"/>
          <w:szCs w:val="26"/>
        </w:rPr>
      </w:pPr>
      <w:r w:rsidRPr="007B111C">
        <w:rPr>
          <w:sz w:val="26"/>
          <w:szCs w:val="26"/>
        </w:rPr>
        <w:t xml:space="preserve">«Конкурс коммерческих предложений по следующим нефтепродуктам: </w:t>
      </w:r>
      <w:r w:rsidRPr="007B111C">
        <w:rPr>
          <w:sz w:val="26"/>
          <w:szCs w:val="26"/>
          <w:u w:val="single"/>
        </w:rPr>
        <w:t>(</w:t>
      </w:r>
      <w:r w:rsidRPr="007B111C">
        <w:rPr>
          <w:i/>
          <w:sz w:val="26"/>
          <w:szCs w:val="26"/>
          <w:u w:val="single"/>
        </w:rPr>
        <w:t>указать вид нефтепродуктов</w:t>
      </w:r>
      <w:r w:rsidRPr="007B111C">
        <w:rPr>
          <w:sz w:val="26"/>
          <w:szCs w:val="26"/>
          <w:u w:val="single"/>
        </w:rPr>
        <w:t>)</w:t>
      </w:r>
      <w:r w:rsidRPr="007B111C">
        <w:rPr>
          <w:sz w:val="26"/>
          <w:szCs w:val="26"/>
        </w:rPr>
        <w:t>. НЕ ВСКРЫВАТЬ».</w:t>
      </w:r>
    </w:p>
    <w:p w:rsidR="00C463B6" w:rsidRPr="007B111C" w:rsidRDefault="00C463B6" w:rsidP="00C463B6">
      <w:pPr>
        <w:ind w:firstLine="720"/>
        <w:jc w:val="both"/>
        <w:rPr>
          <w:sz w:val="26"/>
          <w:szCs w:val="26"/>
        </w:rPr>
      </w:pPr>
      <w:r w:rsidRPr="007B111C">
        <w:rPr>
          <w:sz w:val="26"/>
          <w:szCs w:val="26"/>
        </w:rPr>
        <w:t>Документы могут направляться по факсимильной связи, при этом время приема коммерческих предложений по факсу (номер факса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w:t>
      </w:r>
    </w:p>
    <w:p w:rsidR="00C463B6" w:rsidRPr="007B111C" w:rsidRDefault="00C463B6" w:rsidP="00C463B6">
      <w:pPr>
        <w:ind w:firstLine="720"/>
        <w:jc w:val="both"/>
        <w:rPr>
          <w:sz w:val="26"/>
          <w:szCs w:val="26"/>
        </w:rPr>
      </w:pPr>
      <w:r w:rsidRPr="007B111C">
        <w:rPr>
          <w:sz w:val="26"/>
          <w:szCs w:val="26"/>
        </w:rPr>
        <w:t>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w:t>
      </w:r>
      <w:r w:rsidRPr="007B111C">
        <w:rPr>
          <w:sz w:val="26"/>
          <w:szCs w:val="26"/>
        </w:rPr>
        <w:t>а</w:t>
      </w:r>
      <w:r w:rsidRPr="007B111C">
        <w:rPr>
          <w:sz w:val="26"/>
          <w:szCs w:val="26"/>
        </w:rPr>
        <w:t xml:space="preserve">сов по местному времени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p>
    <w:p w:rsidR="00C463B6" w:rsidRPr="007B111C" w:rsidRDefault="00C463B6" w:rsidP="00C463B6">
      <w:pPr>
        <w:ind w:firstLine="720"/>
        <w:jc w:val="both"/>
        <w:rPr>
          <w:sz w:val="26"/>
          <w:szCs w:val="26"/>
        </w:rPr>
      </w:pPr>
      <w:r w:rsidRPr="007B111C">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C463B6" w:rsidRPr="007B111C" w:rsidRDefault="00C463B6" w:rsidP="00C463B6">
      <w:pPr>
        <w:ind w:firstLine="720"/>
        <w:jc w:val="both"/>
        <w:rPr>
          <w:sz w:val="26"/>
          <w:szCs w:val="26"/>
        </w:rPr>
      </w:pPr>
      <w:r w:rsidRPr="007B111C">
        <w:rPr>
          <w:sz w:val="26"/>
          <w:szCs w:val="26"/>
        </w:rPr>
        <w:t>Язык, на котором может быть оформлено Конкурсное предложение: русский, английский.</w:t>
      </w:r>
    </w:p>
    <w:p w:rsidR="00C463B6" w:rsidRPr="007B111C" w:rsidRDefault="00C463B6" w:rsidP="00C463B6">
      <w:pPr>
        <w:ind w:firstLine="720"/>
        <w:jc w:val="both"/>
        <w:rPr>
          <w:sz w:val="26"/>
          <w:szCs w:val="26"/>
        </w:rPr>
      </w:pPr>
      <w:r w:rsidRPr="007B111C">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Pr>
          <w:sz w:val="26"/>
          <w:szCs w:val="26"/>
          <w:u w:val="single"/>
        </w:rPr>
        <w:t>3</w:t>
      </w:r>
      <w:r w:rsidRPr="007B111C">
        <w:rPr>
          <w:sz w:val="26"/>
          <w:szCs w:val="26"/>
          <w:u w:val="single"/>
        </w:rPr>
        <w:t xml:space="preserve"> </w:t>
      </w:r>
      <w:r>
        <w:rPr>
          <w:sz w:val="26"/>
          <w:szCs w:val="26"/>
          <w:u w:val="single"/>
        </w:rPr>
        <w:t>сентября</w:t>
      </w:r>
      <w:r w:rsidRPr="007B111C">
        <w:rPr>
          <w:sz w:val="26"/>
          <w:szCs w:val="26"/>
          <w:u w:val="single"/>
        </w:rPr>
        <w:t xml:space="preserve"> 2014 г.</w:t>
      </w:r>
    </w:p>
    <w:p w:rsidR="00C463B6" w:rsidRPr="009F1CD2" w:rsidRDefault="00C463B6" w:rsidP="00C463B6">
      <w:pPr>
        <w:ind w:firstLine="720"/>
        <w:jc w:val="both"/>
        <w:rPr>
          <w:sz w:val="26"/>
          <w:szCs w:val="26"/>
        </w:rPr>
      </w:pPr>
      <w:r w:rsidRPr="00274EFF">
        <w:rPr>
          <w:sz w:val="26"/>
          <w:szCs w:val="26"/>
          <w:u w:val="single"/>
        </w:rPr>
        <w:t>Критерии оценки Конкурсных предложений</w:t>
      </w:r>
      <w:r w:rsidRPr="009F1CD2">
        <w:rPr>
          <w:sz w:val="26"/>
          <w:szCs w:val="26"/>
        </w:rPr>
        <w:t xml:space="preserve"> для определения наилу</w:t>
      </w:r>
      <w:r w:rsidRPr="009F1CD2">
        <w:rPr>
          <w:sz w:val="26"/>
          <w:szCs w:val="26"/>
        </w:rPr>
        <w:t>ч</w:t>
      </w:r>
      <w:r w:rsidRPr="009F1CD2">
        <w:rPr>
          <w:sz w:val="26"/>
          <w:szCs w:val="26"/>
        </w:rPr>
        <w:t xml:space="preserve">шего из них: </w:t>
      </w:r>
    </w:p>
    <w:p w:rsidR="00C463B6" w:rsidRPr="009F1CD2" w:rsidRDefault="00C463B6" w:rsidP="00C463B6">
      <w:pPr>
        <w:ind w:firstLine="720"/>
        <w:jc w:val="both"/>
        <w:rPr>
          <w:sz w:val="26"/>
          <w:szCs w:val="26"/>
        </w:rPr>
      </w:pPr>
      <w:r w:rsidRPr="009F1CD2">
        <w:rPr>
          <w:sz w:val="26"/>
          <w:szCs w:val="26"/>
        </w:rPr>
        <w:t xml:space="preserve">1) наиболее высокая предложенная </w:t>
      </w:r>
      <w:r>
        <w:rPr>
          <w:sz w:val="26"/>
          <w:szCs w:val="26"/>
        </w:rPr>
        <w:t>поправка</w:t>
      </w:r>
      <w:r w:rsidRPr="009F1CD2">
        <w:rPr>
          <w:sz w:val="26"/>
          <w:szCs w:val="26"/>
        </w:rPr>
        <w:t xml:space="preserve">, </w:t>
      </w:r>
      <w:r>
        <w:rPr>
          <w:sz w:val="26"/>
          <w:szCs w:val="26"/>
        </w:rPr>
        <w:t>приведенная к условиям оплаты по варианту 1;</w:t>
      </w:r>
    </w:p>
    <w:p w:rsidR="00C463B6" w:rsidRPr="009F1CD2" w:rsidRDefault="00C463B6" w:rsidP="00C463B6">
      <w:pPr>
        <w:ind w:firstLine="720"/>
        <w:jc w:val="both"/>
        <w:rPr>
          <w:sz w:val="26"/>
          <w:szCs w:val="26"/>
        </w:rPr>
      </w:pPr>
      <w:r w:rsidRPr="009F1CD2">
        <w:rPr>
          <w:sz w:val="26"/>
          <w:szCs w:val="26"/>
        </w:rPr>
        <w:lastRenderedPageBreak/>
        <w:t xml:space="preserve">2) наибольший заявленный к приобретению объем </w:t>
      </w:r>
      <w:r>
        <w:rPr>
          <w:sz w:val="26"/>
          <w:szCs w:val="26"/>
        </w:rPr>
        <w:t>Товар</w:t>
      </w:r>
      <w:r w:rsidRPr="009F1CD2">
        <w:rPr>
          <w:sz w:val="26"/>
          <w:szCs w:val="26"/>
        </w:rPr>
        <w:t>а.</w:t>
      </w:r>
    </w:p>
    <w:p w:rsidR="00C463B6" w:rsidRPr="007B111C" w:rsidRDefault="00C463B6" w:rsidP="00C463B6">
      <w:pPr>
        <w:ind w:firstLine="720"/>
        <w:jc w:val="both"/>
        <w:rPr>
          <w:sz w:val="26"/>
          <w:szCs w:val="26"/>
        </w:rPr>
      </w:pPr>
      <w:r w:rsidRPr="007B111C">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C463B6" w:rsidRPr="007B111C" w:rsidRDefault="00C463B6" w:rsidP="00C463B6">
      <w:pPr>
        <w:ind w:firstLine="720"/>
        <w:jc w:val="both"/>
        <w:rPr>
          <w:sz w:val="26"/>
          <w:szCs w:val="26"/>
        </w:rPr>
      </w:pPr>
      <w:r w:rsidRPr="007B111C">
        <w:rPr>
          <w:sz w:val="26"/>
          <w:szCs w:val="26"/>
        </w:rPr>
        <w:t>Валюта Конкурсного предложения: доллары США.</w:t>
      </w:r>
    </w:p>
    <w:p w:rsidR="00C463B6" w:rsidRPr="007B111C" w:rsidRDefault="00C463B6" w:rsidP="00C463B6">
      <w:pPr>
        <w:ind w:firstLine="720"/>
        <w:jc w:val="both"/>
        <w:rPr>
          <w:sz w:val="26"/>
          <w:szCs w:val="26"/>
        </w:rPr>
      </w:pPr>
      <w:r w:rsidRPr="007B111C">
        <w:rPr>
          <w:sz w:val="26"/>
          <w:szCs w:val="26"/>
        </w:rPr>
        <w:t>Организация и проведение Конкурса осуществляется по м</w:t>
      </w:r>
      <w:r w:rsidRPr="007B111C">
        <w:rPr>
          <w:sz w:val="26"/>
          <w:szCs w:val="26"/>
        </w:rPr>
        <w:t>е</w:t>
      </w:r>
      <w:r w:rsidRPr="007B111C">
        <w:rPr>
          <w:sz w:val="26"/>
          <w:szCs w:val="26"/>
        </w:rPr>
        <w:t>стному в Республике Беларусь времени.</w:t>
      </w:r>
    </w:p>
    <w:p w:rsidR="00C463B6" w:rsidRPr="007B111C" w:rsidRDefault="00C463B6" w:rsidP="00C463B6">
      <w:pPr>
        <w:ind w:firstLine="720"/>
        <w:jc w:val="both"/>
        <w:rPr>
          <w:sz w:val="26"/>
          <w:szCs w:val="26"/>
        </w:rPr>
      </w:pPr>
      <w:r w:rsidRPr="007B111C">
        <w:rPr>
          <w:sz w:val="26"/>
          <w:szCs w:val="26"/>
        </w:rPr>
        <w:t>В ходе проведения Конкурса ЗАО «БНК» вправе уточнять у участников Конкурса условия поданных  предложений.</w:t>
      </w:r>
    </w:p>
    <w:p w:rsidR="00C463B6" w:rsidRPr="007B111C" w:rsidRDefault="00C463B6" w:rsidP="00C463B6">
      <w:pPr>
        <w:ind w:firstLine="720"/>
        <w:jc w:val="both"/>
        <w:rPr>
          <w:color w:val="0000FF"/>
          <w:sz w:val="26"/>
          <w:szCs w:val="26"/>
        </w:rPr>
      </w:pPr>
      <w:r w:rsidRPr="007B111C">
        <w:rPr>
          <w:color w:val="0000FF"/>
          <w:sz w:val="26"/>
          <w:szCs w:val="26"/>
        </w:rPr>
        <w:t>Условия участия в Конкурсе:</w:t>
      </w:r>
    </w:p>
    <w:p w:rsidR="00C463B6" w:rsidRPr="007B111C" w:rsidRDefault="00C463B6" w:rsidP="00C463B6">
      <w:pPr>
        <w:ind w:firstLine="720"/>
        <w:jc w:val="both"/>
        <w:rPr>
          <w:sz w:val="26"/>
          <w:szCs w:val="26"/>
        </w:rPr>
      </w:pPr>
      <w:r w:rsidRPr="007B111C">
        <w:rPr>
          <w:sz w:val="26"/>
          <w:szCs w:val="26"/>
        </w:rPr>
        <w:t>Пакет документов:</w:t>
      </w:r>
    </w:p>
    <w:p w:rsidR="00C463B6" w:rsidRPr="007B111C" w:rsidRDefault="00C463B6" w:rsidP="00C463B6">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xml:space="preserve"> представить в ЗАО «БНК» следующий пакет копий учредительных и регистрационных д</w:t>
      </w:r>
      <w:r w:rsidRPr="007B111C">
        <w:rPr>
          <w:sz w:val="26"/>
          <w:szCs w:val="26"/>
        </w:rPr>
        <w:t>о</w:t>
      </w:r>
      <w:r w:rsidRPr="007B111C">
        <w:rPr>
          <w:sz w:val="26"/>
          <w:szCs w:val="26"/>
        </w:rPr>
        <w:t>кументов:</w:t>
      </w:r>
    </w:p>
    <w:p w:rsidR="00C463B6" w:rsidRPr="007B111C" w:rsidRDefault="00C463B6" w:rsidP="00C463B6">
      <w:pPr>
        <w:numPr>
          <w:ilvl w:val="0"/>
          <w:numId w:val="3"/>
        </w:numPr>
        <w:tabs>
          <w:tab w:val="clear" w:pos="1440"/>
          <w:tab w:val="num" w:pos="720"/>
        </w:tabs>
        <w:ind w:left="720"/>
        <w:jc w:val="both"/>
        <w:rPr>
          <w:sz w:val="26"/>
          <w:szCs w:val="26"/>
        </w:rPr>
      </w:pPr>
      <w:r w:rsidRPr="007B111C">
        <w:rPr>
          <w:sz w:val="26"/>
          <w:szCs w:val="26"/>
        </w:rPr>
        <w:t>устава;</w:t>
      </w:r>
    </w:p>
    <w:p w:rsidR="00C463B6" w:rsidRPr="007B111C" w:rsidRDefault="00C463B6" w:rsidP="00C463B6">
      <w:pPr>
        <w:numPr>
          <w:ilvl w:val="0"/>
          <w:numId w:val="3"/>
        </w:numPr>
        <w:tabs>
          <w:tab w:val="clear" w:pos="1440"/>
          <w:tab w:val="num" w:pos="720"/>
        </w:tabs>
        <w:ind w:left="720"/>
        <w:jc w:val="both"/>
        <w:rPr>
          <w:sz w:val="26"/>
          <w:szCs w:val="26"/>
        </w:rPr>
      </w:pPr>
      <w:r w:rsidRPr="007B111C">
        <w:rPr>
          <w:sz w:val="26"/>
          <w:szCs w:val="26"/>
        </w:rPr>
        <w:t>свидетельства о регистрации;</w:t>
      </w:r>
    </w:p>
    <w:p w:rsidR="00C463B6" w:rsidRPr="007B111C" w:rsidRDefault="00C463B6" w:rsidP="00C463B6">
      <w:pPr>
        <w:numPr>
          <w:ilvl w:val="0"/>
          <w:numId w:val="3"/>
        </w:numPr>
        <w:tabs>
          <w:tab w:val="clear" w:pos="1440"/>
          <w:tab w:val="num" w:pos="720"/>
        </w:tabs>
        <w:ind w:left="720"/>
        <w:jc w:val="both"/>
        <w:rPr>
          <w:sz w:val="26"/>
          <w:szCs w:val="26"/>
        </w:rPr>
      </w:pPr>
      <w:r w:rsidRPr="007B111C">
        <w:rPr>
          <w:sz w:val="26"/>
          <w:szCs w:val="26"/>
        </w:rPr>
        <w:t>выписки из торгового реестра (регистра) страны учре</w:t>
      </w:r>
      <w:r w:rsidRPr="007B111C">
        <w:rPr>
          <w:sz w:val="26"/>
          <w:szCs w:val="26"/>
        </w:rPr>
        <w:t>ж</w:t>
      </w:r>
      <w:r w:rsidRPr="007B111C">
        <w:rPr>
          <w:sz w:val="26"/>
          <w:szCs w:val="26"/>
        </w:rPr>
        <w:t>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w:t>
      </w:r>
      <w:r w:rsidRPr="007B111C">
        <w:rPr>
          <w:sz w:val="26"/>
          <w:szCs w:val="26"/>
        </w:rPr>
        <w:t>е</w:t>
      </w:r>
      <w:r w:rsidRPr="007B111C">
        <w:rPr>
          <w:sz w:val="26"/>
          <w:szCs w:val="26"/>
        </w:rPr>
        <w:t>ния;</w:t>
      </w:r>
    </w:p>
    <w:p w:rsidR="00C463B6" w:rsidRPr="007B111C" w:rsidRDefault="00C463B6" w:rsidP="00C463B6">
      <w:pPr>
        <w:numPr>
          <w:ilvl w:val="0"/>
          <w:numId w:val="3"/>
        </w:numPr>
        <w:tabs>
          <w:tab w:val="clear" w:pos="1440"/>
          <w:tab w:val="num" w:pos="720"/>
        </w:tabs>
        <w:ind w:left="720"/>
        <w:jc w:val="both"/>
        <w:rPr>
          <w:sz w:val="26"/>
          <w:szCs w:val="26"/>
        </w:rPr>
      </w:pPr>
      <w:r w:rsidRPr="007B111C">
        <w:rPr>
          <w:sz w:val="26"/>
          <w:szCs w:val="26"/>
        </w:rPr>
        <w:t>доверенности, подтверждающей полномочия физического лица, имеющего право подписи от имени компании</w:t>
      </w:r>
      <w:r w:rsidRPr="007B111C">
        <w:rPr>
          <w:sz w:val="26"/>
          <w:szCs w:val="26"/>
          <w:lang w:val="en-US"/>
        </w:rPr>
        <w:t> </w:t>
      </w:r>
      <w:r w:rsidRPr="007B111C">
        <w:rPr>
          <w:sz w:val="26"/>
          <w:szCs w:val="26"/>
        </w:rPr>
        <w:t>–</w:t>
      </w:r>
      <w:r w:rsidRPr="007B111C">
        <w:rPr>
          <w:sz w:val="26"/>
          <w:szCs w:val="26"/>
          <w:lang w:val="en-US"/>
        </w:rPr>
        <w:t> </w:t>
      </w:r>
      <w:r w:rsidRPr="007B111C">
        <w:rPr>
          <w:sz w:val="26"/>
          <w:szCs w:val="26"/>
        </w:rPr>
        <w:t>претендента.</w:t>
      </w:r>
    </w:p>
    <w:p w:rsidR="00C463B6" w:rsidRPr="007B111C" w:rsidRDefault="00C463B6" w:rsidP="00C463B6">
      <w:pPr>
        <w:ind w:firstLine="720"/>
        <w:jc w:val="both"/>
        <w:rPr>
          <w:sz w:val="26"/>
          <w:szCs w:val="26"/>
        </w:rPr>
      </w:pPr>
      <w:r w:rsidRPr="007B111C">
        <w:rPr>
          <w:sz w:val="26"/>
          <w:szCs w:val="26"/>
        </w:rPr>
        <w:t>Документы должны быть переведены на русский язык и апостилир</w:t>
      </w:r>
      <w:r w:rsidRPr="007B111C">
        <w:rPr>
          <w:sz w:val="26"/>
          <w:szCs w:val="26"/>
        </w:rPr>
        <w:t>о</w:t>
      </w:r>
      <w:r w:rsidRPr="007B111C">
        <w:rPr>
          <w:sz w:val="26"/>
          <w:szCs w:val="26"/>
        </w:rPr>
        <w:t xml:space="preserve">ваны. </w:t>
      </w:r>
    </w:p>
    <w:p w:rsidR="00C463B6" w:rsidRPr="007B111C" w:rsidRDefault="00C463B6" w:rsidP="00C463B6">
      <w:pPr>
        <w:ind w:firstLine="720"/>
        <w:jc w:val="both"/>
        <w:rPr>
          <w:sz w:val="26"/>
          <w:szCs w:val="26"/>
        </w:rPr>
      </w:pPr>
      <w:r w:rsidRPr="007B111C">
        <w:rPr>
          <w:sz w:val="26"/>
          <w:szCs w:val="26"/>
        </w:rPr>
        <w:t xml:space="preserve">Документы должны быть представлены отдельно от коммерческого предложения по почте или нарочным (по адресу: Республика Беларусь, 220114, г. Минск, пр. Независимости, 169, комн.714 С) в запечатанном конверте с указанием названия компании и пометкой «Учредительные документы Претендента для участия в Конкурсе по реализации </w:t>
      </w:r>
      <w:r w:rsidRPr="007B111C">
        <w:rPr>
          <w:sz w:val="26"/>
          <w:szCs w:val="26"/>
          <w:u w:val="single"/>
        </w:rPr>
        <w:t>(</w:t>
      </w:r>
      <w:r w:rsidRPr="007B111C">
        <w:rPr>
          <w:i/>
          <w:sz w:val="26"/>
          <w:szCs w:val="26"/>
          <w:u w:val="single"/>
        </w:rPr>
        <w:t>указать вид нефтепродукта</w:t>
      </w:r>
      <w:r w:rsidRPr="007B111C">
        <w:rPr>
          <w:sz w:val="26"/>
          <w:szCs w:val="26"/>
          <w:u w:val="single"/>
        </w:rPr>
        <w:t>)</w:t>
      </w:r>
      <w:r w:rsidRPr="007B111C">
        <w:rPr>
          <w:sz w:val="26"/>
          <w:szCs w:val="26"/>
        </w:rPr>
        <w:t>».</w:t>
      </w:r>
    </w:p>
    <w:p w:rsidR="00C463B6" w:rsidRPr="007B111C" w:rsidRDefault="00C463B6" w:rsidP="00C463B6">
      <w:pPr>
        <w:ind w:firstLine="720"/>
        <w:jc w:val="both"/>
        <w:rPr>
          <w:sz w:val="26"/>
          <w:szCs w:val="26"/>
        </w:rPr>
      </w:pPr>
      <w:r w:rsidRPr="007B111C">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C463B6" w:rsidRPr="007B111C" w:rsidRDefault="00C463B6" w:rsidP="00C463B6">
      <w:pPr>
        <w:ind w:firstLine="720"/>
        <w:jc w:val="both"/>
        <w:rPr>
          <w:sz w:val="26"/>
          <w:szCs w:val="26"/>
        </w:rPr>
      </w:pPr>
      <w:r w:rsidRPr="007B111C">
        <w:rPr>
          <w:sz w:val="26"/>
          <w:szCs w:val="26"/>
        </w:rPr>
        <w:t>Участник обязан для допуска его к участию в Конкурсе заключить с ЗАО «БНК» Соглашение об участии в Конкурсе.</w:t>
      </w:r>
    </w:p>
    <w:p w:rsidR="00C463B6" w:rsidRPr="007B111C" w:rsidRDefault="00C463B6" w:rsidP="00C463B6">
      <w:pPr>
        <w:ind w:firstLine="720"/>
        <w:jc w:val="both"/>
        <w:rPr>
          <w:color w:val="0000FF"/>
          <w:sz w:val="10"/>
          <w:szCs w:val="10"/>
        </w:rPr>
      </w:pPr>
    </w:p>
    <w:p w:rsidR="00C463B6" w:rsidRPr="007B111C" w:rsidRDefault="00C463B6" w:rsidP="00C463B6">
      <w:pPr>
        <w:ind w:firstLine="720"/>
        <w:jc w:val="both"/>
        <w:rPr>
          <w:color w:val="0000FF"/>
          <w:sz w:val="26"/>
          <w:szCs w:val="26"/>
        </w:rPr>
      </w:pPr>
      <w:r w:rsidRPr="007B111C">
        <w:rPr>
          <w:color w:val="0000FF"/>
          <w:sz w:val="26"/>
          <w:szCs w:val="26"/>
        </w:rPr>
        <w:t>Предконкурсный задаток:</w:t>
      </w:r>
    </w:p>
    <w:p w:rsidR="00C463B6" w:rsidRPr="007B111C" w:rsidRDefault="00C463B6" w:rsidP="00C463B6">
      <w:pPr>
        <w:ind w:firstLine="720"/>
        <w:jc w:val="both"/>
        <w:rPr>
          <w:sz w:val="26"/>
          <w:szCs w:val="26"/>
        </w:rPr>
      </w:pPr>
      <w:r w:rsidRPr="007B111C">
        <w:rPr>
          <w:sz w:val="26"/>
          <w:szCs w:val="26"/>
        </w:rPr>
        <w:t>Условиями проведения Конкурса предусмотрено использов</w:t>
      </w:r>
      <w:r w:rsidRPr="007B111C">
        <w:rPr>
          <w:sz w:val="26"/>
          <w:szCs w:val="26"/>
        </w:rPr>
        <w:t>а</w:t>
      </w:r>
      <w:r w:rsidRPr="007B111C">
        <w:rPr>
          <w:sz w:val="26"/>
          <w:szCs w:val="26"/>
        </w:rPr>
        <w:t xml:space="preserve">ние задатка. </w:t>
      </w:r>
    </w:p>
    <w:p w:rsidR="00C463B6" w:rsidRPr="007B111C" w:rsidRDefault="00C463B6" w:rsidP="00C463B6">
      <w:pPr>
        <w:ind w:firstLine="720"/>
        <w:jc w:val="both"/>
        <w:rPr>
          <w:sz w:val="26"/>
          <w:szCs w:val="26"/>
        </w:rPr>
      </w:pPr>
      <w:r w:rsidRPr="007B111C">
        <w:rPr>
          <w:sz w:val="26"/>
          <w:szCs w:val="26"/>
        </w:rPr>
        <w:t>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w:t>
      </w:r>
      <w:r w:rsidRPr="007B111C">
        <w:rPr>
          <w:sz w:val="26"/>
          <w:szCs w:val="26"/>
        </w:rPr>
        <w:t>в</w:t>
      </w:r>
      <w:r w:rsidRPr="007B111C">
        <w:rPr>
          <w:sz w:val="26"/>
          <w:szCs w:val="26"/>
        </w:rPr>
        <w:t xml:space="preserve">ский счет денежную сумму (задаток) в размере исходя из расчета 10 евро за тонну объема </w:t>
      </w:r>
      <w:r w:rsidRPr="007B111C">
        <w:rPr>
          <w:b/>
          <w:sz w:val="26"/>
          <w:szCs w:val="26"/>
        </w:rPr>
        <w:t xml:space="preserve">максимальной </w:t>
      </w:r>
      <w:r w:rsidRPr="007B111C">
        <w:rPr>
          <w:sz w:val="26"/>
          <w:szCs w:val="26"/>
        </w:rPr>
        <w:t xml:space="preserve">месячной партии Товара, планируемого к приобретению. </w:t>
      </w:r>
    </w:p>
    <w:p w:rsidR="00C463B6" w:rsidRPr="007B111C" w:rsidRDefault="00C463B6" w:rsidP="00C463B6">
      <w:pPr>
        <w:ind w:firstLine="720"/>
        <w:jc w:val="both"/>
        <w:rPr>
          <w:sz w:val="26"/>
          <w:szCs w:val="26"/>
        </w:rPr>
      </w:pPr>
      <w:r w:rsidRPr="007B111C">
        <w:rPr>
          <w:sz w:val="26"/>
          <w:szCs w:val="26"/>
        </w:rPr>
        <w:t>После определения победителя Конкурса сумма задатка возвращается участнику, не признанному победителем.</w:t>
      </w:r>
    </w:p>
    <w:p w:rsidR="00C463B6" w:rsidRPr="007B111C" w:rsidRDefault="00C463B6" w:rsidP="00C463B6">
      <w:pPr>
        <w:ind w:firstLine="720"/>
        <w:jc w:val="both"/>
        <w:rPr>
          <w:sz w:val="26"/>
          <w:szCs w:val="26"/>
        </w:rPr>
      </w:pPr>
      <w:r w:rsidRPr="007B111C">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C463B6" w:rsidRPr="007B111C" w:rsidRDefault="00C463B6" w:rsidP="00C463B6">
      <w:pPr>
        <w:ind w:firstLine="720"/>
        <w:jc w:val="both"/>
        <w:rPr>
          <w:sz w:val="26"/>
          <w:szCs w:val="26"/>
        </w:rPr>
      </w:pPr>
      <w:r w:rsidRPr="007B111C">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либо отказа от перечисления в течение 7 (семи) банковских </w:t>
      </w:r>
      <w:r w:rsidRPr="007B111C">
        <w:rPr>
          <w:sz w:val="26"/>
          <w:szCs w:val="26"/>
        </w:rPr>
        <w:lastRenderedPageBreak/>
        <w:t>дней от даты выставления продавцом соответствующего счета суммы Контрактного обеспечения.</w:t>
      </w:r>
    </w:p>
    <w:p w:rsidR="00C463B6" w:rsidRPr="007B111C" w:rsidRDefault="00C463B6" w:rsidP="00C463B6">
      <w:pPr>
        <w:ind w:firstLine="720"/>
        <w:jc w:val="both"/>
        <w:rPr>
          <w:sz w:val="26"/>
          <w:szCs w:val="26"/>
        </w:rPr>
      </w:pPr>
      <w:r w:rsidRPr="007B111C">
        <w:rPr>
          <w:sz w:val="26"/>
          <w:szCs w:val="26"/>
        </w:rPr>
        <w:t>Претендент не может приобрести товара больше, чем ему позволит сумма внесенного задатка.</w:t>
      </w:r>
    </w:p>
    <w:p w:rsidR="00C463B6" w:rsidRPr="007B111C" w:rsidRDefault="00C463B6" w:rsidP="00C463B6">
      <w:pPr>
        <w:ind w:firstLine="720"/>
        <w:jc w:val="both"/>
        <w:rPr>
          <w:sz w:val="26"/>
          <w:szCs w:val="26"/>
        </w:rPr>
      </w:pPr>
      <w:r w:rsidRPr="007B111C">
        <w:rPr>
          <w:sz w:val="26"/>
          <w:szCs w:val="26"/>
        </w:rPr>
        <w:t>Порядок внесения, использования, возврата задатка и ответственности претендента оговаривается в Соглаш</w:t>
      </w:r>
      <w:r w:rsidRPr="007B111C">
        <w:rPr>
          <w:sz w:val="26"/>
          <w:szCs w:val="26"/>
        </w:rPr>
        <w:t>е</w:t>
      </w:r>
      <w:r w:rsidRPr="007B111C">
        <w:rPr>
          <w:sz w:val="26"/>
          <w:szCs w:val="26"/>
        </w:rPr>
        <w:t>нии об участии в Конкурсе.</w:t>
      </w:r>
    </w:p>
    <w:p w:rsidR="00C463B6" w:rsidRPr="007B111C" w:rsidRDefault="00C463B6" w:rsidP="00C463B6">
      <w:pPr>
        <w:ind w:firstLine="720"/>
        <w:jc w:val="both"/>
        <w:rPr>
          <w:sz w:val="26"/>
          <w:szCs w:val="26"/>
        </w:rPr>
      </w:pPr>
      <w:r w:rsidRPr="007B111C">
        <w:rPr>
          <w:sz w:val="26"/>
          <w:szCs w:val="26"/>
        </w:rPr>
        <w:t xml:space="preserve">Для участия в Конкурсе компании – претенденту необходимо не позднее </w:t>
      </w:r>
      <w:r>
        <w:rPr>
          <w:sz w:val="26"/>
          <w:szCs w:val="26"/>
          <w:u w:val="single"/>
        </w:rPr>
        <w:t>27</w:t>
      </w:r>
      <w:r w:rsidRPr="007B111C">
        <w:rPr>
          <w:sz w:val="26"/>
          <w:szCs w:val="26"/>
          <w:u w:val="single"/>
        </w:rPr>
        <w:t> </w:t>
      </w:r>
      <w:r>
        <w:rPr>
          <w:sz w:val="26"/>
          <w:szCs w:val="26"/>
          <w:u w:val="single"/>
        </w:rPr>
        <w:t xml:space="preserve">августа </w:t>
      </w:r>
      <w:r w:rsidRPr="007B111C">
        <w:rPr>
          <w:sz w:val="26"/>
          <w:szCs w:val="26"/>
          <w:u w:val="single"/>
        </w:rPr>
        <w:t>2014 г</w:t>
      </w:r>
      <w:r w:rsidRPr="007B111C">
        <w:rPr>
          <w:sz w:val="26"/>
          <w:szCs w:val="26"/>
        </w:rPr>
        <w:t>.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
    <w:p w:rsidR="00C463B6" w:rsidRPr="007B111C" w:rsidRDefault="00C463B6" w:rsidP="00C463B6">
      <w:pPr>
        <w:ind w:firstLine="720"/>
        <w:jc w:val="both"/>
        <w:rPr>
          <w:sz w:val="26"/>
          <w:szCs w:val="26"/>
        </w:rPr>
      </w:pPr>
      <w:r w:rsidRPr="007B111C">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Pr="007B111C">
        <w:rPr>
          <w:sz w:val="26"/>
          <w:szCs w:val="26"/>
          <w:u w:val="single"/>
        </w:rPr>
        <w:t>2</w:t>
      </w:r>
      <w:r>
        <w:rPr>
          <w:sz w:val="26"/>
          <w:szCs w:val="26"/>
          <w:u w:val="single"/>
        </w:rPr>
        <w:t>7</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w:t>
      </w:r>
    </w:p>
    <w:p w:rsidR="00C463B6" w:rsidRPr="007B111C" w:rsidRDefault="00C463B6" w:rsidP="00C463B6">
      <w:pPr>
        <w:ind w:firstLine="720"/>
        <w:jc w:val="both"/>
        <w:rPr>
          <w:sz w:val="26"/>
          <w:szCs w:val="26"/>
        </w:rPr>
      </w:pPr>
      <w:r w:rsidRPr="007B111C">
        <w:rPr>
          <w:sz w:val="26"/>
          <w:szCs w:val="26"/>
        </w:rPr>
        <w:t xml:space="preserve">Срок внесения задатка – не позднее </w:t>
      </w:r>
      <w:r w:rsidRPr="007B111C">
        <w:rPr>
          <w:sz w:val="26"/>
          <w:szCs w:val="26"/>
          <w:u w:val="single"/>
        </w:rPr>
        <w:t>2</w:t>
      </w:r>
      <w:r>
        <w:rPr>
          <w:sz w:val="26"/>
          <w:szCs w:val="26"/>
          <w:u w:val="single"/>
        </w:rPr>
        <w:t>8</w:t>
      </w:r>
      <w:r w:rsidRPr="007B111C">
        <w:rPr>
          <w:sz w:val="26"/>
          <w:szCs w:val="26"/>
          <w:u w:val="single"/>
        </w:rPr>
        <w:t xml:space="preserve"> </w:t>
      </w:r>
      <w:r>
        <w:rPr>
          <w:sz w:val="26"/>
          <w:szCs w:val="26"/>
          <w:u w:val="single"/>
        </w:rPr>
        <w:t>августа</w:t>
      </w:r>
      <w:r w:rsidRPr="007B111C">
        <w:rPr>
          <w:sz w:val="26"/>
          <w:szCs w:val="26"/>
          <w:u w:val="single"/>
        </w:rPr>
        <w:t xml:space="preserve"> 2014 г</w:t>
      </w:r>
      <w:r w:rsidRPr="007B111C">
        <w:rPr>
          <w:sz w:val="26"/>
          <w:szCs w:val="26"/>
        </w:rPr>
        <w:t>. Датой внесения задатка считается дата зачисления денежных средств на счета ЗАО «БНК», либо предоставление в ЗАО «БНК» платежного банковского документа (свифт), подтверждающего факт оплаты задатка.</w:t>
      </w:r>
    </w:p>
    <w:p w:rsidR="00C463B6" w:rsidRPr="007B111C" w:rsidRDefault="00C463B6" w:rsidP="00C463B6">
      <w:pPr>
        <w:ind w:firstLine="720"/>
        <w:jc w:val="both"/>
        <w:rPr>
          <w:sz w:val="26"/>
          <w:szCs w:val="26"/>
        </w:rPr>
      </w:pPr>
      <w:r w:rsidRPr="007B111C">
        <w:rPr>
          <w:sz w:val="26"/>
          <w:szCs w:val="26"/>
        </w:rPr>
        <w:t>Валюта платежа задатка – е</w:t>
      </w:r>
      <w:r w:rsidRPr="007B111C">
        <w:rPr>
          <w:sz w:val="26"/>
          <w:szCs w:val="26"/>
        </w:rPr>
        <w:t>в</w:t>
      </w:r>
      <w:r w:rsidRPr="007B111C">
        <w:rPr>
          <w:sz w:val="26"/>
          <w:szCs w:val="26"/>
        </w:rPr>
        <w:t>ро.</w:t>
      </w:r>
    </w:p>
    <w:p w:rsidR="00C463B6" w:rsidRPr="007B111C" w:rsidRDefault="00C463B6" w:rsidP="00C463B6">
      <w:pPr>
        <w:ind w:firstLine="720"/>
        <w:jc w:val="both"/>
        <w:rPr>
          <w:sz w:val="10"/>
          <w:szCs w:val="10"/>
        </w:rPr>
      </w:pPr>
    </w:p>
    <w:p w:rsidR="00C463B6" w:rsidRPr="007B111C" w:rsidRDefault="00C463B6" w:rsidP="00C463B6">
      <w:pPr>
        <w:ind w:firstLine="720"/>
        <w:jc w:val="both"/>
        <w:rPr>
          <w:sz w:val="26"/>
          <w:szCs w:val="26"/>
        </w:rPr>
      </w:pPr>
      <w:r w:rsidRPr="007B111C">
        <w:rPr>
          <w:sz w:val="26"/>
          <w:szCs w:val="26"/>
        </w:rPr>
        <w:t>К участию в Конкурсе не допускаются компании:</w:t>
      </w:r>
    </w:p>
    <w:p w:rsidR="00C463B6" w:rsidRPr="007B111C" w:rsidRDefault="00C463B6" w:rsidP="00C463B6">
      <w:pPr>
        <w:numPr>
          <w:ilvl w:val="0"/>
          <w:numId w:val="4"/>
        </w:numPr>
        <w:tabs>
          <w:tab w:val="clear" w:pos="1440"/>
          <w:tab w:val="num" w:pos="720"/>
        </w:tabs>
        <w:ind w:left="720"/>
        <w:jc w:val="both"/>
        <w:rPr>
          <w:sz w:val="26"/>
          <w:szCs w:val="26"/>
        </w:rPr>
      </w:pPr>
      <w:r w:rsidRPr="007B111C">
        <w:rPr>
          <w:sz w:val="26"/>
          <w:szCs w:val="26"/>
        </w:rPr>
        <w:t>не внесшие в установленном порядке задаток;</w:t>
      </w:r>
    </w:p>
    <w:p w:rsidR="00C463B6" w:rsidRPr="007B111C" w:rsidRDefault="00C463B6" w:rsidP="00C463B6">
      <w:pPr>
        <w:numPr>
          <w:ilvl w:val="0"/>
          <w:numId w:val="4"/>
        </w:numPr>
        <w:tabs>
          <w:tab w:val="clear" w:pos="1440"/>
          <w:tab w:val="num" w:pos="720"/>
        </w:tabs>
        <w:ind w:left="720"/>
        <w:jc w:val="both"/>
        <w:rPr>
          <w:sz w:val="26"/>
          <w:szCs w:val="26"/>
        </w:rPr>
      </w:pPr>
      <w:r w:rsidRPr="007B111C">
        <w:rPr>
          <w:sz w:val="26"/>
          <w:szCs w:val="26"/>
        </w:rPr>
        <w:t>имеющие факты недобросовестного сотрудничества с ЗАО «БНК», а также с ОАО «Нафтан», ОАО «Мозырский НПЗ», РУП «Производственное объединение «Б</w:t>
      </w:r>
      <w:r w:rsidRPr="007B111C">
        <w:rPr>
          <w:sz w:val="26"/>
          <w:szCs w:val="26"/>
        </w:rPr>
        <w:t>е</w:t>
      </w:r>
      <w:r w:rsidRPr="007B111C">
        <w:rPr>
          <w:sz w:val="26"/>
          <w:szCs w:val="26"/>
        </w:rPr>
        <w:t>лоруснефть», УП «Белорусский нефтяной торговый дом»;</w:t>
      </w:r>
    </w:p>
    <w:p w:rsidR="00C463B6" w:rsidRPr="007B111C" w:rsidRDefault="00C463B6" w:rsidP="00C463B6">
      <w:pPr>
        <w:numPr>
          <w:ilvl w:val="0"/>
          <w:numId w:val="4"/>
        </w:numPr>
        <w:tabs>
          <w:tab w:val="clear" w:pos="1440"/>
          <w:tab w:val="num" w:pos="720"/>
        </w:tabs>
        <w:ind w:left="720"/>
        <w:jc w:val="both"/>
        <w:rPr>
          <w:sz w:val="26"/>
          <w:szCs w:val="26"/>
        </w:rPr>
      </w:pPr>
      <w:r w:rsidRPr="007B111C">
        <w:rPr>
          <w:sz w:val="26"/>
          <w:szCs w:val="26"/>
        </w:rPr>
        <w:t>в отношении которых имеется предписание правоохранительных или иных уполномоченных государственных органов Республики Беларусь или концерна «Белнефт</w:t>
      </w:r>
      <w:r w:rsidRPr="007B111C">
        <w:rPr>
          <w:sz w:val="26"/>
          <w:szCs w:val="26"/>
        </w:rPr>
        <w:t>е</w:t>
      </w:r>
      <w:r w:rsidRPr="007B111C">
        <w:rPr>
          <w:sz w:val="26"/>
          <w:szCs w:val="26"/>
        </w:rPr>
        <w:t>хим» о недопущении сотрудничества с ними.</w:t>
      </w:r>
    </w:p>
    <w:p w:rsidR="00C463B6" w:rsidRPr="007B111C" w:rsidRDefault="00C463B6" w:rsidP="00C463B6">
      <w:pPr>
        <w:ind w:firstLine="720"/>
        <w:jc w:val="both"/>
        <w:rPr>
          <w:sz w:val="26"/>
          <w:szCs w:val="26"/>
        </w:rPr>
      </w:pPr>
      <w:r w:rsidRPr="007B111C">
        <w:rPr>
          <w:sz w:val="26"/>
          <w:szCs w:val="26"/>
        </w:rPr>
        <w:t>ЗАО «БНК» оставляет за собой право отказа компании в участии в Конкурсе без объяснения причин отказа.</w:t>
      </w:r>
    </w:p>
    <w:p w:rsidR="00C463B6" w:rsidRPr="007B111C" w:rsidRDefault="00C463B6" w:rsidP="00C463B6">
      <w:pPr>
        <w:ind w:firstLine="720"/>
        <w:jc w:val="both"/>
        <w:rPr>
          <w:snapToGrid w:val="0"/>
          <w:sz w:val="10"/>
          <w:szCs w:val="10"/>
        </w:rPr>
      </w:pPr>
    </w:p>
    <w:p w:rsidR="00C463B6" w:rsidRPr="00274EFF" w:rsidRDefault="00C463B6" w:rsidP="00C463B6">
      <w:pPr>
        <w:ind w:firstLine="720"/>
        <w:jc w:val="both"/>
        <w:rPr>
          <w:snapToGrid w:val="0"/>
          <w:sz w:val="26"/>
          <w:szCs w:val="26"/>
          <w:u w:val="single"/>
        </w:rPr>
      </w:pPr>
      <w:r w:rsidRPr="00274EFF">
        <w:rPr>
          <w:snapToGrid w:val="0"/>
          <w:sz w:val="26"/>
          <w:szCs w:val="26"/>
          <w:u w:val="single"/>
        </w:rPr>
        <w:t>Обязательная информация, которая должна содержаться в коммерческом пре</w:t>
      </w:r>
      <w:r w:rsidRPr="00274EFF">
        <w:rPr>
          <w:snapToGrid w:val="0"/>
          <w:sz w:val="26"/>
          <w:szCs w:val="26"/>
          <w:u w:val="single"/>
        </w:rPr>
        <w:t>д</w:t>
      </w:r>
      <w:r w:rsidRPr="00274EFF">
        <w:rPr>
          <w:snapToGrid w:val="0"/>
          <w:sz w:val="26"/>
          <w:szCs w:val="26"/>
          <w:u w:val="single"/>
        </w:rPr>
        <w:t xml:space="preserve">ложении компании – претендента: </w:t>
      </w:r>
    </w:p>
    <w:p w:rsidR="00C463B6" w:rsidRPr="007B111C" w:rsidRDefault="00C463B6" w:rsidP="00C463B6">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наименование Товара;</w:t>
      </w:r>
    </w:p>
    <w:p w:rsidR="00C463B6" w:rsidRPr="007B111C" w:rsidRDefault="00C463B6" w:rsidP="00C463B6">
      <w:pPr>
        <w:numPr>
          <w:ilvl w:val="0"/>
          <w:numId w:val="2"/>
        </w:numPr>
        <w:tabs>
          <w:tab w:val="clear" w:pos="1440"/>
          <w:tab w:val="num" w:pos="1134"/>
        </w:tabs>
        <w:ind w:left="0" w:firstLine="709"/>
        <w:jc w:val="both"/>
        <w:rPr>
          <w:b/>
          <w:snapToGrid w:val="0"/>
          <w:sz w:val="26"/>
          <w:szCs w:val="26"/>
        </w:rPr>
      </w:pPr>
      <w:r w:rsidRPr="007B111C">
        <w:rPr>
          <w:b/>
          <w:snapToGrid w:val="0"/>
          <w:sz w:val="26"/>
          <w:szCs w:val="26"/>
        </w:rPr>
        <w:t>заявленный к приобретению объем Товара;</w:t>
      </w:r>
    </w:p>
    <w:p w:rsidR="00C463B6" w:rsidRPr="000D5315" w:rsidRDefault="00C463B6" w:rsidP="00C463B6">
      <w:pPr>
        <w:numPr>
          <w:ilvl w:val="0"/>
          <w:numId w:val="2"/>
        </w:numPr>
        <w:tabs>
          <w:tab w:val="clear" w:pos="1440"/>
          <w:tab w:val="num" w:pos="0"/>
          <w:tab w:val="num" w:pos="1134"/>
        </w:tabs>
        <w:ind w:left="0" w:firstLine="709"/>
        <w:jc w:val="both"/>
        <w:rPr>
          <w:b/>
          <w:snapToGrid w:val="0"/>
          <w:sz w:val="26"/>
          <w:szCs w:val="26"/>
        </w:rPr>
      </w:pPr>
      <w:r w:rsidRPr="007B111C">
        <w:rPr>
          <w:b/>
          <w:snapToGrid w:val="0"/>
          <w:sz w:val="26"/>
          <w:szCs w:val="26"/>
        </w:rPr>
        <w:t xml:space="preserve">цена </w:t>
      </w:r>
      <w:r w:rsidRPr="007B111C">
        <w:rPr>
          <w:snapToGrid w:val="0"/>
          <w:sz w:val="26"/>
          <w:szCs w:val="26"/>
        </w:rPr>
        <w:t xml:space="preserve">(поправка должна быть указана на условиях </w:t>
      </w:r>
      <w:r w:rsidRPr="007B111C">
        <w:rPr>
          <w:snapToGrid w:val="0"/>
          <w:sz w:val="26"/>
          <w:szCs w:val="26"/>
          <w:lang w:val="en-US"/>
        </w:rPr>
        <w:t>FCA</w:t>
      </w:r>
      <w:r w:rsidRPr="007B111C">
        <w:rPr>
          <w:snapToGrid w:val="0"/>
          <w:sz w:val="26"/>
          <w:szCs w:val="26"/>
        </w:rPr>
        <w:t xml:space="preserve"> ст. Барбаров для поставок на базисах </w:t>
      </w:r>
      <w:r w:rsidRPr="007B111C">
        <w:rPr>
          <w:snapToGrid w:val="0"/>
          <w:sz w:val="26"/>
          <w:szCs w:val="26"/>
          <w:lang w:val="en-US"/>
        </w:rPr>
        <w:t>FCA</w:t>
      </w:r>
      <w:r w:rsidRPr="007B111C">
        <w:rPr>
          <w:snapToGrid w:val="0"/>
          <w:sz w:val="26"/>
          <w:szCs w:val="26"/>
        </w:rPr>
        <w:t xml:space="preserve"> ст. Барбаров и </w:t>
      </w:r>
      <w:r w:rsidRPr="007B111C">
        <w:rPr>
          <w:snapToGrid w:val="0"/>
          <w:sz w:val="26"/>
          <w:szCs w:val="26"/>
          <w:lang w:val="en-US"/>
        </w:rPr>
        <w:t>DAP</w:t>
      </w:r>
      <w:r w:rsidRPr="007B111C">
        <w:rPr>
          <w:snapToGrid w:val="0"/>
          <w:sz w:val="26"/>
          <w:szCs w:val="26"/>
        </w:rPr>
        <w:t xml:space="preserve"> граница Республики Беларусь и на условиях </w:t>
      </w:r>
      <w:r w:rsidRPr="007B111C">
        <w:rPr>
          <w:snapToGrid w:val="0"/>
          <w:sz w:val="26"/>
          <w:szCs w:val="26"/>
          <w:lang w:val="en-US"/>
        </w:rPr>
        <w:t>FOB</w:t>
      </w:r>
      <w:r w:rsidRPr="007B111C">
        <w:rPr>
          <w:snapToGrid w:val="0"/>
          <w:sz w:val="26"/>
          <w:szCs w:val="26"/>
        </w:rPr>
        <w:t xml:space="preserve"> либо </w:t>
      </w:r>
      <w:r w:rsidRPr="007B111C">
        <w:rPr>
          <w:snapToGrid w:val="0"/>
          <w:sz w:val="26"/>
          <w:szCs w:val="26"/>
          <w:lang w:val="en-US"/>
        </w:rPr>
        <w:t>CIF</w:t>
      </w:r>
      <w:r w:rsidRPr="007B111C">
        <w:rPr>
          <w:snapToGrid w:val="0"/>
          <w:sz w:val="26"/>
          <w:szCs w:val="26"/>
        </w:rPr>
        <w:t xml:space="preserve"> для поставок на базисах </w:t>
      </w:r>
      <w:r w:rsidRPr="007B111C">
        <w:rPr>
          <w:snapToGrid w:val="0"/>
          <w:sz w:val="26"/>
          <w:szCs w:val="26"/>
          <w:lang w:val="en-US"/>
        </w:rPr>
        <w:t>FOB</w:t>
      </w:r>
      <w:r w:rsidRPr="007B111C">
        <w:rPr>
          <w:snapToGrid w:val="0"/>
          <w:sz w:val="26"/>
          <w:szCs w:val="26"/>
        </w:rPr>
        <w:t xml:space="preserve"> и </w:t>
      </w:r>
      <w:r w:rsidRPr="007B111C">
        <w:rPr>
          <w:snapToGrid w:val="0"/>
          <w:sz w:val="26"/>
          <w:szCs w:val="26"/>
          <w:lang w:val="en-US"/>
        </w:rPr>
        <w:t>CIF</w:t>
      </w:r>
      <w:r w:rsidRPr="007B111C">
        <w:rPr>
          <w:snapToGrid w:val="0"/>
          <w:sz w:val="26"/>
          <w:szCs w:val="26"/>
        </w:rPr>
        <w:t xml:space="preserve"> соответственно; поправка, указанная на условиях </w:t>
      </w:r>
      <w:r w:rsidRPr="007B111C">
        <w:rPr>
          <w:snapToGrid w:val="0"/>
          <w:sz w:val="26"/>
          <w:szCs w:val="26"/>
          <w:lang w:val="en-US"/>
        </w:rPr>
        <w:t>DAP</w:t>
      </w:r>
      <w:r w:rsidRPr="007B111C">
        <w:rPr>
          <w:snapToGrid w:val="0"/>
          <w:sz w:val="26"/>
          <w:szCs w:val="26"/>
        </w:rPr>
        <w:t xml:space="preserve"> граница Республики Беларусь, будет самостоятельно приведена ЗАО «БНК» к базису </w:t>
      </w:r>
      <w:r w:rsidRPr="007B111C">
        <w:rPr>
          <w:snapToGrid w:val="0"/>
          <w:sz w:val="26"/>
          <w:szCs w:val="26"/>
          <w:lang w:val="en-US"/>
        </w:rPr>
        <w:t>FCA</w:t>
      </w:r>
      <w:r w:rsidRPr="007B111C">
        <w:rPr>
          <w:snapToGrid w:val="0"/>
          <w:sz w:val="26"/>
          <w:szCs w:val="26"/>
        </w:rPr>
        <w:t xml:space="preserve"> ст. Барбаров и будет применяться в формулах расчёта цены товара) в долларах США за метрическую тонну Товара;</w:t>
      </w:r>
    </w:p>
    <w:p w:rsidR="00C463B6" w:rsidRPr="00ED5A8B" w:rsidRDefault="00C463B6" w:rsidP="00C463B6">
      <w:pPr>
        <w:numPr>
          <w:ilvl w:val="0"/>
          <w:numId w:val="2"/>
        </w:numPr>
        <w:tabs>
          <w:tab w:val="clear" w:pos="1440"/>
          <w:tab w:val="num" w:pos="0"/>
          <w:tab w:val="num" w:pos="1134"/>
        </w:tabs>
        <w:ind w:left="0" w:firstLine="709"/>
        <w:jc w:val="both"/>
        <w:rPr>
          <w:snapToGrid w:val="0"/>
          <w:sz w:val="26"/>
          <w:szCs w:val="26"/>
        </w:rPr>
      </w:pPr>
      <w:r>
        <w:rPr>
          <w:b/>
          <w:snapToGrid w:val="0"/>
          <w:sz w:val="26"/>
          <w:szCs w:val="26"/>
        </w:rPr>
        <w:t xml:space="preserve">условия оплаты Товара </w:t>
      </w:r>
      <w:r w:rsidRPr="00ED5A8B">
        <w:rPr>
          <w:snapToGrid w:val="0"/>
          <w:sz w:val="26"/>
          <w:szCs w:val="26"/>
        </w:rPr>
        <w:t xml:space="preserve">(в случае отсутствия данной информации в коммерческом предложении, </w:t>
      </w:r>
      <w:r>
        <w:rPr>
          <w:snapToGrid w:val="0"/>
          <w:sz w:val="26"/>
          <w:szCs w:val="26"/>
        </w:rPr>
        <w:t>в качестве условий</w:t>
      </w:r>
      <w:r w:rsidRPr="00ED5A8B">
        <w:rPr>
          <w:snapToGrid w:val="0"/>
          <w:sz w:val="26"/>
          <w:szCs w:val="26"/>
        </w:rPr>
        <w:t xml:space="preserve"> </w:t>
      </w:r>
      <w:r>
        <w:rPr>
          <w:snapToGrid w:val="0"/>
          <w:sz w:val="26"/>
          <w:szCs w:val="26"/>
        </w:rPr>
        <w:t xml:space="preserve">оплаты будет рассматриваться </w:t>
      </w:r>
      <w:r w:rsidRPr="00ED5A8B">
        <w:rPr>
          <w:snapToGrid w:val="0"/>
          <w:sz w:val="26"/>
          <w:szCs w:val="26"/>
        </w:rPr>
        <w:t>вариант</w:t>
      </w:r>
      <w:r>
        <w:rPr>
          <w:snapToGrid w:val="0"/>
          <w:sz w:val="26"/>
          <w:szCs w:val="26"/>
        </w:rPr>
        <w:t> </w:t>
      </w:r>
      <w:r w:rsidRPr="00ED5A8B">
        <w:rPr>
          <w:snapToGrid w:val="0"/>
          <w:sz w:val="26"/>
          <w:szCs w:val="26"/>
        </w:rPr>
        <w:t>1);</w:t>
      </w:r>
    </w:p>
    <w:p w:rsidR="00C463B6" w:rsidRPr="007B111C" w:rsidRDefault="00C463B6" w:rsidP="00C463B6">
      <w:pPr>
        <w:numPr>
          <w:ilvl w:val="0"/>
          <w:numId w:val="2"/>
        </w:numPr>
        <w:tabs>
          <w:tab w:val="clear" w:pos="1440"/>
          <w:tab w:val="num" w:pos="0"/>
          <w:tab w:val="num" w:pos="1134"/>
        </w:tabs>
        <w:ind w:left="0" w:firstLine="709"/>
        <w:jc w:val="both"/>
        <w:rPr>
          <w:color w:val="000000"/>
          <w:sz w:val="26"/>
          <w:szCs w:val="26"/>
        </w:rPr>
      </w:pPr>
      <w:r w:rsidRPr="007B111C">
        <w:rPr>
          <w:b/>
          <w:snapToGrid w:val="0"/>
          <w:sz w:val="26"/>
          <w:szCs w:val="26"/>
        </w:rPr>
        <w:t xml:space="preserve">базис поставки Товара </w:t>
      </w:r>
      <w:r w:rsidRPr="007B111C">
        <w:rPr>
          <w:snapToGrid w:val="0"/>
          <w:sz w:val="26"/>
          <w:szCs w:val="26"/>
        </w:rPr>
        <w:t>(</w:t>
      </w:r>
      <w:r w:rsidRPr="007B111C">
        <w:rPr>
          <w:color w:val="000000"/>
          <w:sz w:val="26"/>
          <w:szCs w:val="26"/>
          <w:lang w:val="en-US"/>
        </w:rPr>
        <w:t>FCA</w:t>
      </w:r>
      <w:r w:rsidRPr="007B111C">
        <w:rPr>
          <w:color w:val="000000"/>
          <w:sz w:val="26"/>
          <w:szCs w:val="26"/>
        </w:rPr>
        <w:t xml:space="preserve"> ст. Барбаров (при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FOB, CIF);</w:t>
      </w:r>
    </w:p>
    <w:p w:rsidR="00C463B6" w:rsidRPr="007B111C" w:rsidRDefault="00C463B6" w:rsidP="00C463B6">
      <w:pPr>
        <w:numPr>
          <w:ilvl w:val="0"/>
          <w:numId w:val="2"/>
        </w:numPr>
        <w:tabs>
          <w:tab w:val="clear" w:pos="1440"/>
          <w:tab w:val="num" w:pos="0"/>
          <w:tab w:val="num" w:pos="1134"/>
        </w:tabs>
        <w:ind w:left="0" w:firstLine="709"/>
        <w:jc w:val="both"/>
        <w:rPr>
          <w:b/>
          <w:snapToGrid w:val="0"/>
          <w:sz w:val="26"/>
          <w:szCs w:val="26"/>
        </w:rPr>
      </w:pPr>
      <w:r w:rsidRPr="007B111C">
        <w:rPr>
          <w:b/>
          <w:sz w:val="26"/>
          <w:szCs w:val="26"/>
        </w:rPr>
        <w:t>страна назначения товара.</w:t>
      </w:r>
    </w:p>
    <w:p w:rsidR="00C463B6" w:rsidRPr="007B111C" w:rsidRDefault="00C463B6" w:rsidP="00C463B6">
      <w:pPr>
        <w:tabs>
          <w:tab w:val="num" w:pos="1134"/>
        </w:tabs>
        <w:ind w:firstLine="709"/>
        <w:jc w:val="both"/>
        <w:rPr>
          <w:b/>
          <w:sz w:val="10"/>
          <w:szCs w:val="10"/>
        </w:rPr>
      </w:pPr>
    </w:p>
    <w:p w:rsidR="00C463B6" w:rsidRPr="007B111C" w:rsidRDefault="00C463B6" w:rsidP="00C463B6">
      <w:pPr>
        <w:ind w:firstLine="720"/>
        <w:jc w:val="both"/>
        <w:rPr>
          <w:b/>
          <w:sz w:val="28"/>
          <w:szCs w:val="28"/>
        </w:rPr>
      </w:pPr>
      <w:r w:rsidRPr="007B111C">
        <w:rPr>
          <w:b/>
          <w:sz w:val="28"/>
          <w:szCs w:val="28"/>
        </w:rPr>
        <w:lastRenderedPageBreak/>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приобретению объем нефтепродукта на конкретном базисе поставки, без возможности выбора базиса поставки на усмотрение Покупателя после признания его победителем Конкурса.</w:t>
      </w:r>
    </w:p>
    <w:p w:rsidR="00C463B6" w:rsidRPr="007B111C" w:rsidRDefault="00C463B6" w:rsidP="00C463B6">
      <w:pPr>
        <w:ind w:firstLine="709"/>
        <w:jc w:val="both"/>
        <w:rPr>
          <w:b/>
          <w:sz w:val="10"/>
          <w:szCs w:val="10"/>
        </w:rPr>
      </w:pPr>
    </w:p>
    <w:p w:rsidR="00C463B6" w:rsidRPr="007B111C" w:rsidRDefault="00C463B6" w:rsidP="00C463B6">
      <w:pPr>
        <w:ind w:firstLine="709"/>
        <w:jc w:val="both"/>
        <w:rPr>
          <w:b/>
          <w:sz w:val="30"/>
          <w:szCs w:val="30"/>
          <w:u w:val="single"/>
        </w:rPr>
      </w:pPr>
      <w:r w:rsidRPr="007B111C">
        <w:rPr>
          <w:b/>
          <w:sz w:val="30"/>
          <w:szCs w:val="30"/>
        </w:rPr>
        <w:t>Покупатель обязан указать в своем предложении  перечисленную выше информацию. Представленные участниками Конкурса</w:t>
      </w:r>
      <w:r w:rsidRPr="007B111C">
        <w:rPr>
          <w:b/>
          <w:sz w:val="30"/>
          <w:szCs w:val="30"/>
          <w:u w:val="single"/>
        </w:rPr>
        <w:t xml:space="preserve"> коммерческие предложения, содержащие дополнительные условия, не будут приняты ЗАО «БНК» к рассмотрению при подведении итогов Конкурса.</w:t>
      </w:r>
    </w:p>
    <w:p w:rsidR="00C463B6" w:rsidRPr="007B111C" w:rsidRDefault="00C463B6" w:rsidP="00C463B6">
      <w:pPr>
        <w:ind w:firstLine="720"/>
        <w:jc w:val="both"/>
        <w:rPr>
          <w:b/>
          <w:sz w:val="10"/>
          <w:szCs w:val="10"/>
        </w:rPr>
      </w:pPr>
    </w:p>
    <w:p w:rsidR="00C463B6" w:rsidRPr="007B111C" w:rsidRDefault="00C463B6" w:rsidP="00C463B6">
      <w:pPr>
        <w:ind w:firstLine="720"/>
        <w:jc w:val="both"/>
        <w:rPr>
          <w:snapToGrid w:val="0"/>
          <w:sz w:val="26"/>
          <w:szCs w:val="26"/>
        </w:rPr>
      </w:pPr>
      <w:r w:rsidRPr="007B111C">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C463B6" w:rsidRPr="007B111C" w:rsidRDefault="00C463B6" w:rsidP="00C463B6">
      <w:pPr>
        <w:ind w:firstLine="720"/>
        <w:jc w:val="both"/>
        <w:rPr>
          <w:snapToGrid w:val="0"/>
          <w:sz w:val="26"/>
          <w:szCs w:val="26"/>
        </w:rPr>
      </w:pPr>
      <w:r w:rsidRPr="007B111C">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C463B6" w:rsidRPr="007B111C" w:rsidRDefault="00C463B6" w:rsidP="00C463B6">
      <w:pPr>
        <w:ind w:firstLine="720"/>
        <w:jc w:val="both"/>
        <w:rPr>
          <w:snapToGrid w:val="0"/>
          <w:sz w:val="26"/>
          <w:szCs w:val="26"/>
        </w:rPr>
      </w:pPr>
      <w:r w:rsidRPr="007B111C">
        <w:rPr>
          <w:snapToGrid w:val="0"/>
          <w:sz w:val="26"/>
          <w:szCs w:val="26"/>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7B111C">
        <w:rPr>
          <w:b/>
          <w:snapToGrid w:val="0"/>
          <w:sz w:val="26"/>
          <w:szCs w:val="26"/>
          <w:u w:val="single"/>
        </w:rPr>
        <w:t xml:space="preserve">   в редакции ЗАО «БНК», проект которого размещён на сайте </w:t>
      </w:r>
      <w:hyperlink r:id="rId12" w:history="1">
        <w:r w:rsidRPr="007B111C">
          <w:rPr>
            <w:rStyle w:val="a4"/>
            <w:b/>
            <w:snapToGrid w:val="0"/>
            <w:sz w:val="26"/>
            <w:szCs w:val="26"/>
            <w:lang w:val="en-US"/>
          </w:rPr>
          <w:t>www</w:t>
        </w:r>
        <w:r w:rsidRPr="007B111C">
          <w:rPr>
            <w:rStyle w:val="a4"/>
            <w:b/>
            <w:snapToGrid w:val="0"/>
            <w:sz w:val="26"/>
            <w:szCs w:val="26"/>
          </w:rPr>
          <w:t>.</w:t>
        </w:r>
        <w:r w:rsidRPr="007B111C">
          <w:rPr>
            <w:rStyle w:val="a4"/>
            <w:b/>
            <w:snapToGrid w:val="0"/>
            <w:sz w:val="26"/>
            <w:szCs w:val="26"/>
            <w:lang w:val="en-US"/>
          </w:rPr>
          <w:t>bnk</w:t>
        </w:r>
        <w:r w:rsidRPr="007B111C">
          <w:rPr>
            <w:rStyle w:val="a4"/>
            <w:b/>
            <w:snapToGrid w:val="0"/>
            <w:sz w:val="26"/>
            <w:szCs w:val="26"/>
          </w:rPr>
          <w:t>.</w:t>
        </w:r>
        <w:r w:rsidRPr="007B111C">
          <w:rPr>
            <w:rStyle w:val="a4"/>
            <w:b/>
            <w:snapToGrid w:val="0"/>
            <w:sz w:val="26"/>
            <w:szCs w:val="26"/>
            <w:lang w:val="en-US"/>
          </w:rPr>
          <w:t>by</w:t>
        </w:r>
      </w:hyperlink>
      <w:r w:rsidRPr="007B111C">
        <w:rPr>
          <w:snapToGrid w:val="0"/>
          <w:sz w:val="26"/>
          <w:szCs w:val="26"/>
        </w:rPr>
        <w:t>:</w:t>
      </w:r>
    </w:p>
    <w:p w:rsidR="00C463B6" w:rsidRPr="007B111C" w:rsidRDefault="00C463B6" w:rsidP="00C463B6">
      <w:pPr>
        <w:numPr>
          <w:ilvl w:val="1"/>
          <w:numId w:val="6"/>
        </w:numPr>
        <w:tabs>
          <w:tab w:val="clear" w:pos="2235"/>
          <w:tab w:val="num" w:pos="1440"/>
        </w:tabs>
        <w:ind w:left="1440"/>
        <w:jc w:val="both"/>
        <w:rPr>
          <w:snapToGrid w:val="0"/>
          <w:sz w:val="26"/>
          <w:szCs w:val="26"/>
        </w:rPr>
      </w:pPr>
      <w:r w:rsidRPr="007B111C">
        <w:rPr>
          <w:snapToGrid w:val="0"/>
          <w:sz w:val="26"/>
          <w:szCs w:val="26"/>
        </w:rPr>
        <w:t xml:space="preserve">с ЗАО «БНК», при поставке Товара на условиях FCA ст. Барбаров </w:t>
      </w:r>
      <w:r w:rsidRPr="007B111C">
        <w:rPr>
          <w:color w:val="000000"/>
          <w:sz w:val="26"/>
          <w:szCs w:val="26"/>
        </w:rPr>
        <w:t xml:space="preserve">(при поставке Товара только на территорию Российской Федерации и Казахстана), DAP граница Республики Беларусь, согласно INCOTERMS 2010 (без права перевалки в портах); </w:t>
      </w:r>
    </w:p>
    <w:p w:rsidR="00C463B6" w:rsidRPr="007B111C" w:rsidRDefault="00C463B6" w:rsidP="00C463B6">
      <w:pPr>
        <w:numPr>
          <w:ilvl w:val="1"/>
          <w:numId w:val="6"/>
        </w:numPr>
        <w:tabs>
          <w:tab w:val="clear" w:pos="2235"/>
          <w:tab w:val="num" w:pos="1440"/>
        </w:tabs>
        <w:ind w:left="1440"/>
        <w:jc w:val="both"/>
        <w:rPr>
          <w:snapToGrid w:val="0"/>
          <w:sz w:val="26"/>
          <w:szCs w:val="26"/>
        </w:rPr>
      </w:pPr>
      <w:r w:rsidRPr="007B111C">
        <w:rPr>
          <w:snapToGrid w:val="0"/>
          <w:sz w:val="26"/>
          <w:szCs w:val="26"/>
        </w:rPr>
        <w:t>с компанией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xml:space="preserve">.» (Великобритания) при поставке товара на условиях </w:t>
      </w:r>
      <w:r w:rsidRPr="007B111C">
        <w:rPr>
          <w:snapToGrid w:val="0"/>
          <w:sz w:val="26"/>
          <w:szCs w:val="26"/>
          <w:lang w:val="en-US"/>
        </w:rPr>
        <w:t>FOB</w:t>
      </w:r>
      <w:r w:rsidRPr="007B111C">
        <w:rPr>
          <w:snapToGrid w:val="0"/>
          <w:sz w:val="26"/>
          <w:szCs w:val="26"/>
        </w:rPr>
        <w:t xml:space="preserve">, </w:t>
      </w:r>
      <w:r w:rsidRPr="007B111C">
        <w:rPr>
          <w:snapToGrid w:val="0"/>
          <w:sz w:val="26"/>
          <w:szCs w:val="26"/>
          <w:lang w:val="en-US"/>
        </w:rPr>
        <w:t>CIF</w:t>
      </w:r>
      <w:r w:rsidRPr="007B111C">
        <w:rPr>
          <w:snapToGrid w:val="0"/>
          <w:sz w:val="26"/>
          <w:szCs w:val="26"/>
        </w:rPr>
        <w:t xml:space="preserve">  порт Покупателя.</w:t>
      </w:r>
    </w:p>
    <w:p w:rsidR="00C463B6" w:rsidRPr="007B111C" w:rsidRDefault="00C463B6" w:rsidP="00C463B6">
      <w:pPr>
        <w:ind w:left="1440"/>
        <w:jc w:val="both"/>
        <w:rPr>
          <w:snapToGrid w:val="0"/>
          <w:sz w:val="10"/>
          <w:szCs w:val="10"/>
        </w:rPr>
      </w:pPr>
    </w:p>
    <w:p w:rsidR="00C463B6" w:rsidRPr="007B111C" w:rsidRDefault="00C463B6" w:rsidP="00C463B6">
      <w:pPr>
        <w:ind w:firstLine="720"/>
        <w:jc w:val="both"/>
        <w:rPr>
          <w:b/>
          <w:snapToGrid w:val="0"/>
          <w:sz w:val="30"/>
          <w:szCs w:val="30"/>
        </w:rPr>
      </w:pPr>
      <w:r w:rsidRPr="007B111C">
        <w:rPr>
          <w:b/>
          <w:snapToGrid w:val="0"/>
          <w:sz w:val="30"/>
          <w:szCs w:val="30"/>
        </w:rPr>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sidRPr="007B111C">
          <w:rPr>
            <w:rStyle w:val="a4"/>
            <w:b/>
            <w:snapToGrid w:val="0"/>
            <w:sz w:val="30"/>
            <w:szCs w:val="30"/>
            <w:lang w:val="en-US"/>
          </w:rPr>
          <w:t>www</w:t>
        </w:r>
        <w:r w:rsidRPr="007B111C">
          <w:rPr>
            <w:rStyle w:val="a4"/>
            <w:b/>
            <w:snapToGrid w:val="0"/>
            <w:sz w:val="30"/>
            <w:szCs w:val="30"/>
          </w:rPr>
          <w:t>.</w:t>
        </w:r>
        <w:r w:rsidRPr="007B111C">
          <w:rPr>
            <w:rStyle w:val="a4"/>
            <w:b/>
            <w:snapToGrid w:val="0"/>
            <w:sz w:val="30"/>
            <w:szCs w:val="30"/>
            <w:lang w:val="en-US"/>
          </w:rPr>
          <w:t>bnk</w:t>
        </w:r>
        <w:r w:rsidRPr="007B111C">
          <w:rPr>
            <w:rStyle w:val="a4"/>
            <w:b/>
            <w:snapToGrid w:val="0"/>
            <w:sz w:val="30"/>
            <w:szCs w:val="30"/>
          </w:rPr>
          <w:t>.</w:t>
        </w:r>
        <w:r w:rsidRPr="007B111C">
          <w:rPr>
            <w:rStyle w:val="a4"/>
            <w:b/>
            <w:snapToGrid w:val="0"/>
            <w:sz w:val="30"/>
            <w:szCs w:val="30"/>
            <w:lang w:val="en-US"/>
          </w:rPr>
          <w:t>by</w:t>
        </w:r>
      </w:hyperlink>
      <w:r w:rsidRPr="007B111C">
        <w:rPr>
          <w:b/>
          <w:snapToGrid w:val="0"/>
          <w:sz w:val="30"/>
          <w:szCs w:val="30"/>
        </w:rPr>
        <w:t xml:space="preserve">, могут быть рассмотрены ЗАО «БНК» только при условии соблюдения принципа равенства прав всех участников Конкурса. </w:t>
      </w:r>
    </w:p>
    <w:p w:rsidR="00C463B6" w:rsidRPr="007B111C" w:rsidRDefault="00C463B6" w:rsidP="00C463B6">
      <w:pPr>
        <w:ind w:firstLine="720"/>
        <w:jc w:val="both"/>
        <w:rPr>
          <w:snapToGrid w:val="0"/>
          <w:sz w:val="10"/>
          <w:szCs w:val="10"/>
        </w:rPr>
      </w:pPr>
    </w:p>
    <w:p w:rsidR="00C463B6" w:rsidRPr="007B111C" w:rsidRDefault="00C463B6" w:rsidP="00C463B6">
      <w:pPr>
        <w:ind w:firstLine="720"/>
        <w:jc w:val="both"/>
        <w:rPr>
          <w:snapToGrid w:val="0"/>
          <w:sz w:val="26"/>
          <w:szCs w:val="26"/>
        </w:rPr>
      </w:pPr>
      <w:r w:rsidRPr="007B111C">
        <w:rPr>
          <w:snapToGrid w:val="0"/>
          <w:sz w:val="26"/>
          <w:szCs w:val="26"/>
        </w:rPr>
        <w:t xml:space="preserve">Участник Конкурса, признанный победителем, может заключить Контракт на условиях поставки </w:t>
      </w:r>
      <w:r w:rsidRPr="007B111C">
        <w:rPr>
          <w:snapToGrid w:val="0"/>
          <w:sz w:val="26"/>
          <w:szCs w:val="26"/>
          <w:lang w:val="en-US"/>
        </w:rPr>
        <w:t>DAP</w:t>
      </w:r>
      <w:r w:rsidRPr="007B111C">
        <w:rPr>
          <w:snapToGrid w:val="0"/>
          <w:sz w:val="26"/>
          <w:szCs w:val="26"/>
        </w:rPr>
        <w:t xml:space="preserve"> граница Республики Беларусь с дочерней компанией ЗАО «БНК» - «</w:t>
      </w:r>
      <w:r w:rsidRPr="007B111C">
        <w:rPr>
          <w:snapToGrid w:val="0"/>
          <w:sz w:val="26"/>
          <w:szCs w:val="26"/>
          <w:lang w:val="en-US"/>
        </w:rPr>
        <w:t>BNK</w:t>
      </w:r>
      <w:r w:rsidRPr="007B111C">
        <w:rPr>
          <w:snapToGrid w:val="0"/>
          <w:sz w:val="26"/>
          <w:szCs w:val="26"/>
        </w:rPr>
        <w:t xml:space="preserve"> (</w:t>
      </w:r>
      <w:r w:rsidRPr="007B111C">
        <w:rPr>
          <w:snapToGrid w:val="0"/>
          <w:sz w:val="26"/>
          <w:szCs w:val="26"/>
          <w:lang w:val="en-US"/>
        </w:rPr>
        <w:t>UK</w:t>
      </w:r>
      <w:r w:rsidRPr="007B111C">
        <w:rPr>
          <w:snapToGrid w:val="0"/>
          <w:sz w:val="26"/>
          <w:szCs w:val="26"/>
        </w:rPr>
        <w:t xml:space="preserve">) </w:t>
      </w:r>
      <w:r w:rsidRPr="007B111C">
        <w:rPr>
          <w:snapToGrid w:val="0"/>
          <w:sz w:val="26"/>
          <w:szCs w:val="26"/>
          <w:lang w:val="en-US"/>
        </w:rPr>
        <w:t>Ltd</w:t>
      </w:r>
      <w:r w:rsidRPr="007B111C">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долл.США/т.</w:t>
      </w:r>
    </w:p>
    <w:p w:rsidR="00C463B6" w:rsidRPr="007B111C" w:rsidRDefault="00C463B6" w:rsidP="00C463B6">
      <w:pPr>
        <w:ind w:firstLine="720"/>
        <w:jc w:val="both"/>
        <w:rPr>
          <w:snapToGrid w:val="0"/>
          <w:sz w:val="26"/>
          <w:szCs w:val="26"/>
        </w:rPr>
      </w:pPr>
      <w:r w:rsidRPr="007B111C">
        <w:rPr>
          <w:sz w:val="26"/>
          <w:szCs w:val="26"/>
        </w:rPr>
        <w:t xml:space="preserve">Контракт поставки с победителем Конкурса </w:t>
      </w:r>
      <w:r w:rsidRPr="007B111C">
        <w:rPr>
          <w:sz w:val="26"/>
          <w:szCs w:val="26"/>
          <w:u w:val="single"/>
        </w:rPr>
        <w:t>на условиях п</w:t>
      </w:r>
      <w:r w:rsidRPr="007B111C">
        <w:rPr>
          <w:sz w:val="26"/>
          <w:szCs w:val="26"/>
          <w:u w:val="single"/>
        </w:rPr>
        <w:t>о</w:t>
      </w:r>
      <w:r w:rsidRPr="007B111C">
        <w:rPr>
          <w:sz w:val="26"/>
          <w:szCs w:val="26"/>
          <w:u w:val="single"/>
        </w:rPr>
        <w:t>ставки «DA</w:t>
      </w:r>
      <w:r w:rsidRPr="007B111C">
        <w:rPr>
          <w:sz w:val="26"/>
          <w:szCs w:val="26"/>
          <w:u w:val="single"/>
          <w:lang w:val="en-US"/>
        </w:rPr>
        <w:t>P</w:t>
      </w:r>
      <w:r w:rsidRPr="007B111C">
        <w:rPr>
          <w:sz w:val="26"/>
          <w:szCs w:val="26"/>
          <w:u w:val="single"/>
        </w:rPr>
        <w:t xml:space="preserve"> граница Республики Беларусь» будет заключаться путем прибавления стоимости услуг </w:t>
      </w:r>
      <w:r w:rsidRPr="007B111C">
        <w:rPr>
          <w:sz w:val="26"/>
          <w:szCs w:val="26"/>
        </w:rPr>
        <w:t>по транспортировке Товара к цене на условиях FCA ст. Барбаров, которая будет получена по результ</w:t>
      </w:r>
      <w:r w:rsidRPr="007B111C">
        <w:rPr>
          <w:sz w:val="26"/>
          <w:szCs w:val="26"/>
        </w:rPr>
        <w:t>а</w:t>
      </w:r>
      <w:r w:rsidRPr="007B111C">
        <w:rPr>
          <w:sz w:val="26"/>
          <w:szCs w:val="26"/>
        </w:rPr>
        <w:t>там Конкурса. В случае изменения Белорусской железной дорогой тарифа на перевозку Товара, контрактная цена на условиях DA</w:t>
      </w:r>
      <w:r w:rsidRPr="007B111C">
        <w:rPr>
          <w:sz w:val="26"/>
          <w:szCs w:val="26"/>
          <w:lang w:val="en-US"/>
        </w:rPr>
        <w:t>P</w:t>
      </w:r>
      <w:r w:rsidRPr="007B111C">
        <w:rPr>
          <w:sz w:val="26"/>
          <w:szCs w:val="26"/>
        </w:rPr>
        <w:t xml:space="preserve"> граница Республики </w:t>
      </w:r>
      <w:r w:rsidRPr="007B111C">
        <w:rPr>
          <w:snapToGrid w:val="0"/>
          <w:sz w:val="26"/>
          <w:szCs w:val="26"/>
        </w:rPr>
        <w:t xml:space="preserve">Беларусь будет пересмотрена. Ставка железнодорожного тарифа на перевозку 1 метрической тонны Товара от </w:t>
      </w:r>
      <w:r w:rsidRPr="007B111C">
        <w:rPr>
          <w:sz w:val="26"/>
          <w:szCs w:val="26"/>
        </w:rPr>
        <w:t xml:space="preserve">FCA </w:t>
      </w:r>
      <w:r w:rsidRPr="007B111C">
        <w:rPr>
          <w:snapToGrid w:val="0"/>
          <w:sz w:val="26"/>
          <w:szCs w:val="26"/>
        </w:rPr>
        <w:t xml:space="preserve">ст. Барбаров (Бел.ж.д.) до </w:t>
      </w:r>
      <w:r w:rsidRPr="007B111C">
        <w:rPr>
          <w:snapToGrid w:val="0"/>
          <w:sz w:val="26"/>
          <w:szCs w:val="26"/>
        </w:rPr>
        <w:lastRenderedPageBreak/>
        <w:t xml:space="preserve">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C463B6" w:rsidRPr="007B111C" w:rsidRDefault="00C463B6" w:rsidP="00C463B6">
      <w:pPr>
        <w:ind w:firstLine="720"/>
        <w:jc w:val="both"/>
        <w:rPr>
          <w:snapToGrid w:val="0"/>
          <w:sz w:val="26"/>
          <w:szCs w:val="26"/>
        </w:rPr>
      </w:pPr>
      <w:r w:rsidRPr="007B111C">
        <w:rPr>
          <w:snapToGrid w:val="0"/>
          <w:sz w:val="26"/>
          <w:szCs w:val="26"/>
        </w:rPr>
        <w:t>Поставка Товара</w:t>
      </w:r>
      <w:r w:rsidRPr="007B111C">
        <w:rPr>
          <w:b/>
          <w:snapToGrid w:val="0"/>
          <w:sz w:val="26"/>
          <w:szCs w:val="26"/>
        </w:rPr>
        <w:t xml:space="preserve"> </w:t>
      </w:r>
      <w:r w:rsidRPr="007B111C">
        <w:rPr>
          <w:snapToGrid w:val="0"/>
          <w:sz w:val="26"/>
          <w:szCs w:val="26"/>
        </w:rPr>
        <w:t>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C463B6" w:rsidRPr="007B111C" w:rsidRDefault="00C463B6" w:rsidP="00C463B6">
      <w:pPr>
        <w:ind w:firstLine="720"/>
        <w:jc w:val="both"/>
        <w:rPr>
          <w:snapToGrid w:val="0"/>
          <w:sz w:val="26"/>
          <w:szCs w:val="26"/>
        </w:rPr>
      </w:pPr>
      <w:r w:rsidRPr="007B111C">
        <w:rPr>
          <w:snapToGrid w:val="0"/>
          <w:sz w:val="26"/>
          <w:szCs w:val="26"/>
        </w:rPr>
        <w:t>При поставке Товара на условиях DA</w:t>
      </w:r>
      <w:r w:rsidRPr="007B111C">
        <w:rPr>
          <w:snapToGrid w:val="0"/>
          <w:sz w:val="26"/>
          <w:szCs w:val="26"/>
          <w:lang w:val="en-US"/>
        </w:rPr>
        <w:t>P</w:t>
      </w:r>
      <w:r w:rsidRPr="007B111C">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 вагонов-цистерн на станции конечного следования, указанного Покупателем при предоставлении разнарядок. </w:t>
      </w:r>
    </w:p>
    <w:p w:rsidR="00C463B6" w:rsidRPr="007B111C" w:rsidRDefault="00C463B6" w:rsidP="00C463B6">
      <w:pPr>
        <w:ind w:firstLine="720"/>
        <w:jc w:val="both"/>
        <w:rPr>
          <w:snapToGrid w:val="0"/>
          <w:sz w:val="26"/>
          <w:szCs w:val="26"/>
        </w:rPr>
      </w:pPr>
      <w:r w:rsidRPr="007B111C">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C463B6" w:rsidRPr="007B111C" w:rsidRDefault="00C463B6" w:rsidP="00C463B6">
      <w:pPr>
        <w:ind w:firstLine="720"/>
        <w:jc w:val="both"/>
        <w:rPr>
          <w:snapToGrid w:val="0"/>
          <w:sz w:val="26"/>
          <w:szCs w:val="26"/>
        </w:rPr>
      </w:pPr>
      <w:r w:rsidRPr="007B111C">
        <w:rPr>
          <w:snapToGrid w:val="0"/>
          <w:sz w:val="26"/>
          <w:szCs w:val="26"/>
        </w:rPr>
        <w:t>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одни сутки превышения указанного выше срока за каждый из вагонов-цистерн, в отношении которого такое нарушение сроков было допущено.</w:t>
      </w:r>
    </w:p>
    <w:p w:rsidR="00C463B6" w:rsidRPr="00A74845" w:rsidRDefault="00C463B6" w:rsidP="00C463B6">
      <w:pPr>
        <w:ind w:firstLine="720"/>
        <w:jc w:val="both"/>
        <w:rPr>
          <w:snapToGrid w:val="0"/>
          <w:sz w:val="26"/>
          <w:szCs w:val="26"/>
        </w:rPr>
      </w:pPr>
      <w:r w:rsidRPr="007B111C">
        <w:rPr>
          <w:snapToGrid w:val="0"/>
          <w:sz w:val="26"/>
          <w:szCs w:val="26"/>
        </w:rPr>
        <w:t xml:space="preserve">Представленные Продавцом к оплате счета за превышение сроков неоплачиваемого пользования вагонами-цистернами инвентарного парка Белорусской </w:t>
      </w:r>
      <w:r w:rsidRPr="00A74845">
        <w:rPr>
          <w:snapToGrid w:val="0"/>
          <w:sz w:val="26"/>
          <w:szCs w:val="26"/>
        </w:rPr>
        <w:t>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C463B6" w:rsidRPr="00A74845" w:rsidRDefault="00C463B6" w:rsidP="00C463B6">
      <w:pPr>
        <w:ind w:firstLine="720"/>
        <w:jc w:val="both"/>
        <w:rPr>
          <w:sz w:val="10"/>
          <w:szCs w:val="10"/>
        </w:rPr>
      </w:pPr>
    </w:p>
    <w:p w:rsidR="00C463B6" w:rsidRDefault="00C463B6" w:rsidP="00C463B6">
      <w:pPr>
        <w:ind w:firstLine="708"/>
        <w:jc w:val="both"/>
        <w:rPr>
          <w:snapToGrid w:val="0"/>
          <w:sz w:val="26"/>
          <w:szCs w:val="26"/>
        </w:rPr>
      </w:pPr>
      <w:r w:rsidRPr="00A74845">
        <w:rPr>
          <w:snapToGrid w:val="0"/>
          <w:sz w:val="26"/>
          <w:szCs w:val="26"/>
        </w:rPr>
        <w:t xml:space="preserve">При отгрузке Товара </w:t>
      </w:r>
      <w:r w:rsidRPr="00A74845">
        <w:rPr>
          <w:b/>
          <w:snapToGrid w:val="0"/>
          <w:sz w:val="26"/>
          <w:szCs w:val="26"/>
        </w:rPr>
        <w:t>в страны Таможенного союза</w:t>
      </w:r>
      <w:r w:rsidRPr="00A74845">
        <w:rPr>
          <w:snapToGrid w:val="0"/>
          <w:sz w:val="26"/>
          <w:szCs w:val="26"/>
        </w:rPr>
        <w:t xml:space="preserve"> для обоснования применения нулевой ставки НДС Покупатель Товара обязан предоставить Продавцу (на ка</w:t>
      </w:r>
      <w:r>
        <w:rPr>
          <w:snapToGrid w:val="0"/>
          <w:sz w:val="26"/>
          <w:szCs w:val="26"/>
        </w:rPr>
        <w:t>ждую отгруженную партию Товара):</w:t>
      </w:r>
    </w:p>
    <w:p w:rsidR="00C463B6" w:rsidRDefault="00C463B6" w:rsidP="00C463B6">
      <w:pPr>
        <w:ind w:firstLine="708"/>
        <w:jc w:val="both"/>
        <w:rPr>
          <w:snapToGrid w:val="0"/>
          <w:sz w:val="26"/>
          <w:szCs w:val="26"/>
        </w:rPr>
      </w:pPr>
      <w:r>
        <w:rPr>
          <w:snapToGrid w:val="0"/>
          <w:sz w:val="26"/>
          <w:szCs w:val="26"/>
        </w:rPr>
        <w:t xml:space="preserve">- </w:t>
      </w:r>
      <w:r w:rsidRPr="00A74845">
        <w:rPr>
          <w:snapToGrid w:val="0"/>
          <w:sz w:val="26"/>
          <w:szCs w:val="26"/>
        </w:rPr>
        <w:t xml:space="preserve">оригинал в двух экземплярах заявления о ввозе товаров на территорию страны </w:t>
      </w:r>
      <w:r>
        <w:rPr>
          <w:snapToGrid w:val="0"/>
          <w:sz w:val="26"/>
          <w:szCs w:val="26"/>
        </w:rPr>
        <w:t>Т</w:t>
      </w:r>
      <w:r w:rsidRPr="00A74845">
        <w:rPr>
          <w:snapToGrid w:val="0"/>
          <w:sz w:val="26"/>
          <w:szCs w:val="26"/>
        </w:rPr>
        <w:t>аможенного союза и уплате косвенных налогов с отм</w:t>
      </w:r>
      <w:r>
        <w:rPr>
          <w:snapToGrid w:val="0"/>
          <w:sz w:val="26"/>
          <w:szCs w:val="26"/>
        </w:rPr>
        <w:t>еткой налогового органа страны Т</w:t>
      </w:r>
      <w:r w:rsidRPr="00A74845">
        <w:rPr>
          <w:snapToGrid w:val="0"/>
          <w:sz w:val="26"/>
          <w:szCs w:val="26"/>
        </w:rPr>
        <w:t>аможенного союза по месту постановки на учёт лица,</w:t>
      </w:r>
      <w:r>
        <w:rPr>
          <w:snapToGrid w:val="0"/>
          <w:sz w:val="26"/>
          <w:szCs w:val="26"/>
        </w:rPr>
        <w:t xml:space="preserve"> ввозящего Товар на территорию Т</w:t>
      </w:r>
      <w:r w:rsidRPr="00A74845">
        <w:rPr>
          <w:snapToGrid w:val="0"/>
          <w:sz w:val="26"/>
          <w:szCs w:val="26"/>
        </w:rPr>
        <w:t xml:space="preserve">аможенного союза, со сведениями, соответствующими данным, получаемым налоговыми органами Республики Беларусь в электронном </w:t>
      </w:r>
      <w:r w:rsidRPr="00A74845">
        <w:rPr>
          <w:snapToGrid w:val="0"/>
          <w:sz w:val="26"/>
          <w:szCs w:val="26"/>
        </w:rPr>
        <w:lastRenderedPageBreak/>
        <w:t>виде в рамках установленного между налоговыми органами стран</w:t>
      </w:r>
      <w:r>
        <w:rPr>
          <w:snapToGrid w:val="0"/>
          <w:sz w:val="26"/>
          <w:szCs w:val="26"/>
        </w:rPr>
        <w:t>ы Т</w:t>
      </w:r>
      <w:r w:rsidRPr="00A74845">
        <w:rPr>
          <w:snapToGrid w:val="0"/>
          <w:sz w:val="26"/>
          <w:szCs w:val="26"/>
        </w:rPr>
        <w:t>аможенного союза и Республики Беларусь обмена информацией (далее - Заявление)</w:t>
      </w:r>
      <w:r>
        <w:rPr>
          <w:snapToGrid w:val="0"/>
          <w:sz w:val="26"/>
          <w:szCs w:val="26"/>
        </w:rPr>
        <w:t>;</w:t>
      </w:r>
    </w:p>
    <w:p w:rsidR="00C463B6" w:rsidRDefault="00C463B6" w:rsidP="00C463B6">
      <w:pPr>
        <w:ind w:firstLine="708"/>
        <w:jc w:val="both"/>
        <w:rPr>
          <w:snapToGrid w:val="0"/>
          <w:sz w:val="26"/>
          <w:szCs w:val="26"/>
        </w:rPr>
      </w:pPr>
      <w:r>
        <w:rPr>
          <w:snapToGrid w:val="0"/>
          <w:sz w:val="26"/>
          <w:szCs w:val="26"/>
        </w:rPr>
        <w:t xml:space="preserve">- </w:t>
      </w:r>
      <w:r w:rsidRPr="00A74845">
        <w:rPr>
          <w:snapToGrid w:val="0"/>
          <w:sz w:val="26"/>
          <w:szCs w:val="26"/>
        </w:rPr>
        <w:t>одну заверенную надл</w:t>
      </w:r>
      <w:r>
        <w:rPr>
          <w:snapToGrid w:val="0"/>
          <w:sz w:val="26"/>
          <w:szCs w:val="26"/>
        </w:rPr>
        <w:t>ежащим образом копию Заявления.</w:t>
      </w:r>
    </w:p>
    <w:p w:rsidR="00C463B6" w:rsidRPr="00A74845" w:rsidRDefault="00C463B6" w:rsidP="00C463B6">
      <w:pPr>
        <w:ind w:firstLine="708"/>
        <w:jc w:val="both"/>
        <w:rPr>
          <w:snapToGrid w:val="0"/>
          <w:sz w:val="26"/>
          <w:szCs w:val="26"/>
        </w:rPr>
      </w:pPr>
      <w:r w:rsidRPr="00A74845">
        <w:rPr>
          <w:snapToGrid w:val="0"/>
          <w:sz w:val="26"/>
          <w:szCs w:val="26"/>
        </w:rPr>
        <w:t>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сведения пре</w:t>
      </w:r>
      <w:r>
        <w:rPr>
          <w:snapToGrid w:val="0"/>
          <w:sz w:val="26"/>
          <w:szCs w:val="26"/>
        </w:rPr>
        <w:t>дставленные на бумажном носителе</w:t>
      </w:r>
      <w:r w:rsidRPr="00A74845">
        <w:rPr>
          <w:snapToGrid w:val="0"/>
          <w:sz w:val="26"/>
          <w:szCs w:val="26"/>
        </w:rPr>
        <w:t xml:space="preserve"> не соответствуют сведениям, полученным по системе электронного документооборота), считается не предоставленным. </w:t>
      </w:r>
    </w:p>
    <w:p w:rsidR="00C463B6" w:rsidRPr="00A74845" w:rsidRDefault="00C463B6" w:rsidP="00C463B6">
      <w:pPr>
        <w:pStyle w:val="a5"/>
        <w:ind w:left="0" w:firstLine="708"/>
        <w:jc w:val="both"/>
        <w:rPr>
          <w:sz w:val="26"/>
          <w:szCs w:val="26"/>
        </w:rPr>
      </w:pPr>
      <w:r w:rsidRPr="00A74845">
        <w:rPr>
          <w:sz w:val="26"/>
          <w:szCs w:val="26"/>
        </w:rPr>
        <w:t xml:space="preserve">Обязательства Покупателя по предоставлению заявления (ий)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заявлении(ях) о ввозе товаров на территорию Российской Федерации, Казахстана и уплате косвенных налогов на бумажном носителе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C463B6" w:rsidRDefault="00C463B6" w:rsidP="00C463B6">
      <w:pPr>
        <w:ind w:firstLine="708"/>
        <w:jc w:val="both"/>
        <w:rPr>
          <w:snapToGrid w:val="0"/>
          <w:sz w:val="26"/>
          <w:szCs w:val="26"/>
        </w:rPr>
      </w:pPr>
      <w:r w:rsidRPr="00A74845">
        <w:rPr>
          <w:snapToGrid w:val="0"/>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w:t>
      </w:r>
      <w:r>
        <w:rPr>
          <w:snapToGrid w:val="0"/>
          <w:sz w:val="26"/>
          <w:szCs w:val="26"/>
        </w:rPr>
        <w:t>нных налогов, подписанному в г. </w:t>
      </w:r>
      <w:r w:rsidRPr="00A74845">
        <w:rPr>
          <w:snapToGrid w:val="0"/>
          <w:sz w:val="26"/>
          <w:szCs w:val="26"/>
        </w:rPr>
        <w:t>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w:t>
      </w:r>
      <w:r>
        <w:rPr>
          <w:snapToGrid w:val="0"/>
          <w:sz w:val="26"/>
          <w:szCs w:val="26"/>
        </w:rPr>
        <w:t>мом, предоставленным Продавцом.</w:t>
      </w:r>
    </w:p>
    <w:p w:rsidR="00C463B6" w:rsidRDefault="00C463B6" w:rsidP="00C463B6">
      <w:pPr>
        <w:ind w:firstLine="708"/>
        <w:jc w:val="both"/>
        <w:rPr>
          <w:snapToGrid w:val="0"/>
          <w:sz w:val="26"/>
          <w:szCs w:val="26"/>
        </w:rPr>
      </w:pPr>
      <w:r w:rsidRPr="00A74845">
        <w:rPr>
          <w:snapToGrid w:val="0"/>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C463B6" w:rsidRPr="001E70D8" w:rsidRDefault="00C463B6" w:rsidP="00C463B6">
      <w:pPr>
        <w:ind w:firstLine="720"/>
        <w:jc w:val="both"/>
        <w:rPr>
          <w:sz w:val="26"/>
          <w:szCs w:val="26"/>
        </w:rPr>
      </w:pPr>
      <w:r w:rsidRPr="001E70D8">
        <w:rPr>
          <w:sz w:val="26"/>
          <w:szCs w:val="26"/>
        </w:rPr>
        <w:t>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C463B6" w:rsidRPr="001E70D8" w:rsidRDefault="00C463B6" w:rsidP="00C463B6">
      <w:pPr>
        <w:ind w:firstLine="720"/>
        <w:jc w:val="both"/>
        <w:rPr>
          <w:sz w:val="26"/>
          <w:szCs w:val="26"/>
        </w:rPr>
      </w:pPr>
      <w:r w:rsidRPr="001E70D8">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C463B6" w:rsidRPr="001E70D8" w:rsidRDefault="00C463B6" w:rsidP="00C463B6">
      <w:pPr>
        <w:ind w:firstLine="720"/>
        <w:jc w:val="both"/>
        <w:rPr>
          <w:sz w:val="10"/>
          <w:szCs w:val="10"/>
        </w:rPr>
      </w:pPr>
    </w:p>
    <w:p w:rsidR="00C463B6" w:rsidRPr="001E70D8" w:rsidRDefault="00C463B6" w:rsidP="00C463B6">
      <w:pPr>
        <w:ind w:firstLine="720"/>
        <w:jc w:val="both"/>
        <w:rPr>
          <w:sz w:val="26"/>
          <w:szCs w:val="26"/>
        </w:rPr>
      </w:pPr>
      <w:r w:rsidRPr="001E70D8">
        <w:rPr>
          <w:sz w:val="26"/>
          <w:szCs w:val="26"/>
        </w:rPr>
        <w:t>Сумма денежных средств = СтП *20/120+((СтП *20/120 + А)*1,2) где:</w:t>
      </w:r>
    </w:p>
    <w:p w:rsidR="00C463B6" w:rsidRPr="001E70D8" w:rsidRDefault="00C463B6" w:rsidP="00C463B6">
      <w:pPr>
        <w:ind w:firstLine="720"/>
        <w:jc w:val="both"/>
        <w:rPr>
          <w:sz w:val="10"/>
          <w:szCs w:val="10"/>
        </w:rPr>
      </w:pPr>
    </w:p>
    <w:p w:rsidR="00C463B6" w:rsidRPr="001E70D8" w:rsidRDefault="00C463B6" w:rsidP="00C463B6">
      <w:pPr>
        <w:ind w:firstLine="720"/>
        <w:jc w:val="both"/>
        <w:rPr>
          <w:sz w:val="26"/>
          <w:szCs w:val="26"/>
        </w:rPr>
      </w:pPr>
      <w:r w:rsidRPr="001E70D8">
        <w:rPr>
          <w:sz w:val="26"/>
          <w:szCs w:val="26"/>
        </w:rPr>
        <w:t>СтП – стоимость подлежащего отгрузке товара;</w:t>
      </w:r>
    </w:p>
    <w:p w:rsidR="00C463B6" w:rsidRPr="001E70D8" w:rsidRDefault="00C463B6" w:rsidP="00C463B6">
      <w:pPr>
        <w:ind w:firstLine="720"/>
        <w:jc w:val="both"/>
        <w:rPr>
          <w:sz w:val="26"/>
          <w:szCs w:val="26"/>
        </w:rPr>
      </w:pPr>
      <w:r w:rsidRPr="001E70D8">
        <w:rPr>
          <w:sz w:val="26"/>
          <w:szCs w:val="26"/>
        </w:rPr>
        <w:lastRenderedPageBreak/>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C463B6" w:rsidRPr="001E70D8" w:rsidRDefault="00C463B6" w:rsidP="00C463B6">
      <w:pPr>
        <w:ind w:firstLine="720"/>
        <w:jc w:val="both"/>
        <w:rPr>
          <w:sz w:val="26"/>
          <w:szCs w:val="26"/>
        </w:rPr>
      </w:pPr>
      <w:r>
        <w:rPr>
          <w:sz w:val="26"/>
          <w:szCs w:val="26"/>
        </w:rPr>
        <w:t>С</w:t>
      </w:r>
      <w:r w:rsidRPr="001E70D8">
        <w:rPr>
          <w:sz w:val="26"/>
          <w:szCs w:val="26"/>
        </w:rPr>
        <w:t xml:space="preserve">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C463B6" w:rsidRPr="00A44583" w:rsidRDefault="00C463B6" w:rsidP="00C463B6">
      <w:pPr>
        <w:ind w:firstLine="720"/>
        <w:jc w:val="both"/>
        <w:rPr>
          <w:sz w:val="26"/>
          <w:szCs w:val="26"/>
        </w:rPr>
      </w:pPr>
      <w:r w:rsidRPr="001E70D8">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Moody’s не ниже Ba1 и/или Fitch не ниже BB+ и/или Standard and Poor’s не ниже BB+ либо иным банком, согласованным Сторонами. Срок действия банковской гарантии не менее 210 календарных дней. Расходы всех банков по гарантии, в том числе комиссия за авизование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w:t>
      </w:r>
      <w:r w:rsidRPr="00A44583">
        <w:rPr>
          <w:sz w:val="26"/>
          <w:szCs w:val="26"/>
        </w:rPr>
        <w:t>быть выдана по системе SWIFT.</w:t>
      </w:r>
    </w:p>
    <w:p w:rsidR="00C463B6" w:rsidRPr="00A44583" w:rsidRDefault="00C463B6" w:rsidP="00C463B6">
      <w:pPr>
        <w:ind w:firstLine="708"/>
        <w:jc w:val="both"/>
        <w:rPr>
          <w:snapToGrid w:val="0"/>
          <w:sz w:val="26"/>
          <w:szCs w:val="26"/>
        </w:rPr>
      </w:pPr>
      <w:r w:rsidRPr="00A44583">
        <w:rPr>
          <w:snapToGrid w:val="0"/>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C463B6" w:rsidRPr="00A44583" w:rsidRDefault="00C463B6" w:rsidP="00C463B6">
      <w:pPr>
        <w:ind w:firstLine="720"/>
        <w:jc w:val="both"/>
        <w:rPr>
          <w:sz w:val="26"/>
          <w:szCs w:val="26"/>
        </w:rPr>
      </w:pPr>
      <w:r w:rsidRPr="00A44583">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C463B6" w:rsidRPr="00A44583" w:rsidRDefault="00C463B6" w:rsidP="00C463B6">
      <w:pPr>
        <w:ind w:firstLine="708"/>
        <w:jc w:val="both"/>
        <w:rPr>
          <w:snapToGrid w:val="0"/>
          <w:sz w:val="26"/>
          <w:szCs w:val="26"/>
        </w:rPr>
      </w:pPr>
      <w:r w:rsidRPr="00A44583">
        <w:rPr>
          <w:snapToGrid w:val="0"/>
          <w:sz w:val="26"/>
          <w:szCs w:val="26"/>
        </w:rPr>
        <w:t>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При этом Покупатель оплачивает неустойки (штрафы) в пользу Продавца в сумме, возмещающей соответствующие суммы косвенных налогов, пени и 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C463B6" w:rsidRPr="00C466FF" w:rsidRDefault="00C463B6" w:rsidP="00C463B6">
      <w:pPr>
        <w:ind w:firstLine="708"/>
        <w:jc w:val="both"/>
        <w:rPr>
          <w:snapToGrid w:val="0"/>
          <w:sz w:val="26"/>
          <w:szCs w:val="26"/>
          <w:highlight w:val="yellow"/>
        </w:rPr>
      </w:pPr>
      <w:r w:rsidRPr="00A44583">
        <w:rPr>
          <w:snapToGrid w:val="0"/>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w:t>
      </w:r>
      <w:r>
        <w:rPr>
          <w:snapToGrid w:val="0"/>
          <w:sz w:val="26"/>
          <w:szCs w:val="26"/>
        </w:rPr>
        <w:t xml:space="preserve"> </w:t>
      </w:r>
      <w:r w:rsidRPr="00A44583">
        <w:rPr>
          <w:snapToGrid w:val="0"/>
          <w:sz w:val="26"/>
          <w:szCs w:val="26"/>
        </w:rPr>
        <w:t xml:space="preserve">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w:t>
      </w:r>
      <w:r w:rsidRPr="00A44583">
        <w:rPr>
          <w:snapToGrid w:val="0"/>
          <w:sz w:val="26"/>
          <w:szCs w:val="26"/>
        </w:rPr>
        <w:lastRenderedPageBreak/>
        <w:t>возврата Обеспечение исполнения условий по предоставлению Заявления считается дата списания денежных средств со счёта Продавца.</w:t>
      </w:r>
    </w:p>
    <w:p w:rsidR="00C463B6" w:rsidRPr="00A44583" w:rsidRDefault="00C463B6" w:rsidP="00C463B6">
      <w:pPr>
        <w:ind w:firstLine="720"/>
        <w:jc w:val="both"/>
        <w:rPr>
          <w:snapToGrid w:val="0"/>
          <w:sz w:val="10"/>
          <w:szCs w:val="10"/>
        </w:rPr>
      </w:pPr>
    </w:p>
    <w:p w:rsidR="00C463B6" w:rsidRPr="007B111C" w:rsidRDefault="00C463B6" w:rsidP="00C463B6">
      <w:pPr>
        <w:ind w:firstLine="720"/>
        <w:jc w:val="both"/>
        <w:rPr>
          <w:sz w:val="26"/>
          <w:szCs w:val="26"/>
        </w:rPr>
      </w:pPr>
      <w:r w:rsidRPr="007B111C">
        <w:rPr>
          <w:snapToGrid w:val="0"/>
          <w:sz w:val="26"/>
          <w:szCs w:val="26"/>
        </w:rPr>
        <w:t>Подача компанией письма – заявки на участие в Конкурс</w:t>
      </w:r>
      <w:r w:rsidRPr="007B111C">
        <w:rPr>
          <w:sz w:val="26"/>
          <w:szCs w:val="26"/>
        </w:rPr>
        <w:t>е означает ее согласие с оговоренными в настоящем извещении условиями организации и провед</w:t>
      </w:r>
      <w:r w:rsidRPr="007B111C">
        <w:rPr>
          <w:sz w:val="26"/>
          <w:szCs w:val="26"/>
        </w:rPr>
        <w:t>е</w:t>
      </w:r>
      <w:r w:rsidRPr="007B111C">
        <w:rPr>
          <w:sz w:val="26"/>
          <w:szCs w:val="26"/>
        </w:rPr>
        <w:t>ния Конкурса. Для обеспечения допуска к Конкурсу претенденты должны выпо</w:t>
      </w:r>
      <w:r w:rsidRPr="007B111C">
        <w:rPr>
          <w:sz w:val="26"/>
          <w:szCs w:val="26"/>
        </w:rPr>
        <w:t>л</w:t>
      </w:r>
      <w:r w:rsidRPr="007B111C">
        <w:rPr>
          <w:sz w:val="26"/>
          <w:szCs w:val="26"/>
        </w:rPr>
        <w:t>нить все необходимые требования и условия, оговоренные в настоящем извещении.</w:t>
      </w:r>
    </w:p>
    <w:p w:rsidR="00C463B6" w:rsidRPr="007B111C" w:rsidRDefault="00C463B6" w:rsidP="00C463B6">
      <w:pPr>
        <w:ind w:firstLine="720"/>
        <w:jc w:val="both"/>
        <w:rPr>
          <w:sz w:val="26"/>
          <w:szCs w:val="26"/>
        </w:rPr>
      </w:pPr>
      <w:r w:rsidRPr="007B111C">
        <w:rPr>
          <w:sz w:val="26"/>
          <w:szCs w:val="26"/>
        </w:rPr>
        <w:t xml:space="preserve">Претендент имеет право отказаться от участия в Конкурсе до 16:00 часов </w:t>
      </w:r>
      <w:r w:rsidRPr="007B111C">
        <w:rPr>
          <w:sz w:val="26"/>
          <w:szCs w:val="26"/>
          <w:u w:val="single"/>
        </w:rPr>
        <w:t>2</w:t>
      </w:r>
      <w:r>
        <w:rPr>
          <w:sz w:val="26"/>
          <w:szCs w:val="26"/>
          <w:u w:val="single"/>
        </w:rPr>
        <w:t>8</w:t>
      </w:r>
      <w:r w:rsidRPr="007B111C">
        <w:rPr>
          <w:sz w:val="26"/>
          <w:szCs w:val="26"/>
          <w:u w:val="single"/>
        </w:rPr>
        <w:t> </w:t>
      </w:r>
      <w:r>
        <w:rPr>
          <w:sz w:val="26"/>
          <w:szCs w:val="26"/>
          <w:u w:val="single"/>
        </w:rPr>
        <w:t>августа</w:t>
      </w:r>
      <w:r w:rsidRPr="007B111C">
        <w:rPr>
          <w:sz w:val="26"/>
          <w:szCs w:val="26"/>
          <w:u w:val="single"/>
        </w:rPr>
        <w:t xml:space="preserve"> 2014 г</w:t>
      </w:r>
      <w:r w:rsidRPr="007B111C">
        <w:rPr>
          <w:sz w:val="26"/>
          <w:szCs w:val="26"/>
        </w:rPr>
        <w:t>. Отказом признается его письменное з</w:t>
      </w:r>
      <w:r w:rsidRPr="007B111C">
        <w:rPr>
          <w:sz w:val="26"/>
          <w:szCs w:val="26"/>
        </w:rPr>
        <w:t>а</w:t>
      </w:r>
      <w:r w:rsidRPr="007B111C">
        <w:rPr>
          <w:sz w:val="26"/>
          <w:szCs w:val="26"/>
        </w:rPr>
        <w:t xml:space="preserve">явление. </w:t>
      </w:r>
    </w:p>
    <w:p w:rsidR="00C463B6" w:rsidRPr="007B111C" w:rsidRDefault="00C463B6" w:rsidP="00C463B6">
      <w:pPr>
        <w:ind w:firstLine="720"/>
        <w:jc w:val="both"/>
        <w:rPr>
          <w:snapToGrid w:val="0"/>
          <w:sz w:val="26"/>
          <w:szCs w:val="26"/>
        </w:rPr>
      </w:pPr>
      <w:r w:rsidRPr="007B111C">
        <w:rPr>
          <w:snapToGrid w:val="0"/>
          <w:sz w:val="26"/>
          <w:szCs w:val="26"/>
        </w:rPr>
        <w:t>ЗАО «БНК» вправе отменить или прекратить Конкурс и отказаться от всех коммерческих предложений в любое время до признания победителя Конкурса, не н</w:t>
      </w:r>
      <w:r w:rsidRPr="007B111C">
        <w:rPr>
          <w:snapToGrid w:val="0"/>
          <w:sz w:val="26"/>
          <w:szCs w:val="26"/>
        </w:rPr>
        <w:t>е</w:t>
      </w:r>
      <w:r w:rsidRPr="007B111C">
        <w:rPr>
          <w:snapToGrid w:val="0"/>
          <w:sz w:val="26"/>
          <w:szCs w:val="26"/>
        </w:rPr>
        <w:t>ся при этом никакой ответственности перед участником или участниками Конкурса, которым такое действие могло нанести ущерб, а также каких-либо об</w:t>
      </w:r>
      <w:r w:rsidRPr="007B111C">
        <w:rPr>
          <w:snapToGrid w:val="0"/>
          <w:sz w:val="26"/>
          <w:szCs w:val="26"/>
        </w:rPr>
        <w:t>я</w:t>
      </w:r>
      <w:r w:rsidRPr="007B111C">
        <w:rPr>
          <w:snapToGrid w:val="0"/>
          <w:sz w:val="26"/>
          <w:szCs w:val="26"/>
        </w:rPr>
        <w:t>зательств по информированию указанного участника или участников относительно причин такого де</w:t>
      </w:r>
      <w:r w:rsidRPr="007B111C">
        <w:rPr>
          <w:snapToGrid w:val="0"/>
          <w:sz w:val="26"/>
          <w:szCs w:val="26"/>
        </w:rPr>
        <w:t>й</w:t>
      </w:r>
      <w:r w:rsidRPr="007B111C">
        <w:rPr>
          <w:snapToGrid w:val="0"/>
          <w:sz w:val="26"/>
          <w:szCs w:val="26"/>
        </w:rPr>
        <w:t xml:space="preserve">ствия. </w:t>
      </w:r>
    </w:p>
    <w:p w:rsidR="00C463B6" w:rsidRPr="007B111C" w:rsidRDefault="00C463B6" w:rsidP="00C463B6">
      <w:pPr>
        <w:ind w:firstLine="720"/>
        <w:jc w:val="both"/>
        <w:rPr>
          <w:sz w:val="26"/>
          <w:szCs w:val="26"/>
        </w:rPr>
      </w:pPr>
      <w:r w:rsidRPr="007B111C">
        <w:rPr>
          <w:b/>
          <w:snapToGrid w:val="0"/>
          <w:sz w:val="30"/>
          <w:szCs w:val="30"/>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C463B6" w:rsidRPr="007B111C" w:rsidRDefault="00C463B6" w:rsidP="00C463B6">
      <w:pPr>
        <w:ind w:firstLine="720"/>
        <w:jc w:val="both"/>
        <w:rPr>
          <w:sz w:val="10"/>
          <w:szCs w:val="10"/>
        </w:rPr>
      </w:pPr>
    </w:p>
    <w:p w:rsidR="00C463B6" w:rsidRPr="007B111C" w:rsidRDefault="00C463B6" w:rsidP="00C463B6">
      <w:pPr>
        <w:ind w:firstLine="720"/>
        <w:jc w:val="both"/>
        <w:rPr>
          <w:b/>
          <w:sz w:val="26"/>
          <w:szCs w:val="26"/>
        </w:rPr>
      </w:pPr>
      <w:r w:rsidRPr="007B111C">
        <w:rPr>
          <w:b/>
          <w:sz w:val="26"/>
          <w:szCs w:val="26"/>
        </w:rPr>
        <w:t>Дата Конкурса и вышеуказанные условия являются предварител</w:t>
      </w:r>
      <w:r w:rsidRPr="007B111C">
        <w:rPr>
          <w:b/>
          <w:sz w:val="26"/>
          <w:szCs w:val="26"/>
        </w:rPr>
        <w:t>ь</w:t>
      </w:r>
      <w:r w:rsidRPr="007B111C">
        <w:rPr>
          <w:b/>
          <w:sz w:val="26"/>
          <w:szCs w:val="26"/>
        </w:rPr>
        <w:t xml:space="preserve">ными и могут быть изменены. </w:t>
      </w:r>
    </w:p>
    <w:p w:rsidR="00C463B6" w:rsidRPr="007B111C" w:rsidRDefault="00C463B6" w:rsidP="00C463B6">
      <w:pPr>
        <w:ind w:firstLine="720"/>
        <w:jc w:val="both"/>
        <w:rPr>
          <w:sz w:val="10"/>
          <w:szCs w:val="10"/>
        </w:rPr>
      </w:pPr>
    </w:p>
    <w:p w:rsidR="00C463B6" w:rsidRPr="007B111C" w:rsidRDefault="00C463B6" w:rsidP="00C463B6">
      <w:pPr>
        <w:ind w:firstLine="720"/>
        <w:jc w:val="both"/>
        <w:rPr>
          <w:sz w:val="26"/>
          <w:szCs w:val="26"/>
        </w:rPr>
      </w:pPr>
      <w:r w:rsidRPr="007B111C">
        <w:rPr>
          <w:sz w:val="26"/>
          <w:szCs w:val="26"/>
        </w:rPr>
        <w:t>Контактная информация:</w:t>
      </w:r>
    </w:p>
    <w:p w:rsidR="00C463B6" w:rsidRPr="007B111C" w:rsidRDefault="00C463B6" w:rsidP="00C463B6">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Заместитель начальника отдела маркетинга – Задорожный Алексей (моб. +375 </w:t>
      </w:r>
      <w:r w:rsidRPr="007B111C">
        <w:rPr>
          <w:rFonts w:ascii="Times New Roman" w:hAnsi="Times New Roman"/>
          <w:b w:val="0"/>
          <w:sz w:val="26"/>
          <w:szCs w:val="26"/>
          <w:lang w:val="en-US"/>
        </w:rPr>
        <w:t xml:space="preserve">33 </w:t>
      </w:r>
      <w:r w:rsidRPr="007B111C">
        <w:rPr>
          <w:rFonts w:ascii="Times New Roman" w:hAnsi="Times New Roman"/>
          <w:b w:val="0"/>
          <w:sz w:val="26"/>
          <w:szCs w:val="26"/>
        </w:rPr>
        <w:t xml:space="preserve">630 09 33),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4" w:history="1">
        <w:r w:rsidRPr="007B111C">
          <w:rPr>
            <w:rStyle w:val="a4"/>
            <w:rFonts w:ascii="Times New Roman" w:hAnsi="Times New Roman"/>
            <w:b w:val="0"/>
            <w:sz w:val="26"/>
            <w:szCs w:val="26"/>
          </w:rPr>
          <w:t>zadorozhny@bnk.by</w:t>
        </w:r>
      </w:hyperlink>
      <w:r w:rsidRPr="007B111C">
        <w:rPr>
          <w:rFonts w:ascii="Times New Roman" w:hAnsi="Times New Roman"/>
          <w:b w:val="0"/>
          <w:sz w:val="26"/>
          <w:szCs w:val="26"/>
        </w:rPr>
        <w:t xml:space="preserve"> </w:t>
      </w:r>
    </w:p>
    <w:p w:rsidR="00C463B6" w:rsidRPr="007B111C" w:rsidRDefault="00C463B6" w:rsidP="00C463B6">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5" w:history="1">
        <w:r w:rsidRPr="007B111C">
          <w:rPr>
            <w:rStyle w:val="a4"/>
            <w:rFonts w:ascii="Times New Roman" w:hAnsi="Times New Roman"/>
            <w:b w:val="0"/>
            <w:sz w:val="26"/>
            <w:szCs w:val="26"/>
            <w:lang w:val="en-US"/>
          </w:rPr>
          <w:t>kuncevich</w:t>
        </w:r>
        <w:r w:rsidRPr="007B111C">
          <w:rPr>
            <w:rStyle w:val="a4"/>
            <w:rFonts w:ascii="Times New Roman" w:hAnsi="Times New Roman"/>
            <w:b w:val="0"/>
            <w:sz w:val="26"/>
            <w:szCs w:val="26"/>
          </w:rPr>
          <w:t>@bnk.by</w:t>
        </w:r>
      </w:hyperlink>
      <w:r w:rsidRPr="007B111C">
        <w:rPr>
          <w:rFonts w:ascii="Times New Roman" w:hAnsi="Times New Roman"/>
          <w:b w:val="0"/>
          <w:sz w:val="26"/>
          <w:szCs w:val="26"/>
        </w:rPr>
        <w:t xml:space="preserve"> </w:t>
      </w:r>
    </w:p>
    <w:p w:rsidR="00C463B6" w:rsidRPr="007B111C" w:rsidRDefault="00C463B6" w:rsidP="00C463B6">
      <w:pPr>
        <w:pStyle w:val="a3"/>
        <w:numPr>
          <w:ilvl w:val="0"/>
          <w:numId w:val="1"/>
        </w:numPr>
        <w:tabs>
          <w:tab w:val="num" w:pos="1080"/>
        </w:tabs>
        <w:ind w:left="0" w:firstLine="720"/>
        <w:jc w:val="both"/>
        <w:rPr>
          <w:rFonts w:ascii="Times New Roman" w:hAnsi="Times New Roman"/>
          <w:b w:val="0"/>
          <w:snapToGrid w:val="0"/>
          <w:sz w:val="26"/>
          <w:szCs w:val="26"/>
        </w:rPr>
      </w:pPr>
      <w:r w:rsidRPr="007B111C">
        <w:rPr>
          <w:rFonts w:ascii="Times New Roman" w:hAnsi="Times New Roman"/>
          <w:b w:val="0"/>
          <w:snapToGrid w:val="0"/>
          <w:sz w:val="26"/>
          <w:szCs w:val="26"/>
        </w:rPr>
        <w:t>Ведущий специалист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Комкова Алена  (тел.+375 17 218 12 12 (вн.675)),</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w:t>
      </w:r>
      <w:hyperlink r:id="rId16"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komkova</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p>
    <w:p w:rsidR="00C463B6" w:rsidRPr="00162B67" w:rsidRDefault="00C463B6" w:rsidP="00C463B6">
      <w:pPr>
        <w:pStyle w:val="a3"/>
        <w:numPr>
          <w:ilvl w:val="0"/>
          <w:numId w:val="1"/>
        </w:numPr>
        <w:tabs>
          <w:tab w:val="num" w:pos="1080"/>
        </w:tabs>
        <w:ind w:left="0" w:firstLine="720"/>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 xml:space="preserve">Ведущий специалист отдела маркетинга – </w:t>
      </w:r>
      <w:r>
        <w:rPr>
          <w:rFonts w:ascii="Times New Roman" w:hAnsi="Times New Roman"/>
          <w:b w:val="0"/>
          <w:snapToGrid w:val="0"/>
          <w:sz w:val="26"/>
          <w:szCs w:val="26"/>
        </w:rPr>
        <w:t>Комяк Марина</w:t>
      </w:r>
      <w:r w:rsidRPr="007B111C">
        <w:rPr>
          <w:rFonts w:ascii="Times New Roman" w:hAnsi="Times New Roman"/>
          <w:b w:val="0"/>
          <w:snapToGrid w:val="0"/>
          <w:sz w:val="26"/>
          <w:szCs w:val="26"/>
        </w:rPr>
        <w:t xml:space="preserve"> (тел. </w:t>
      </w:r>
      <w:r w:rsidRPr="00162B67">
        <w:rPr>
          <w:rFonts w:ascii="Times New Roman" w:hAnsi="Times New Roman"/>
          <w:b w:val="0"/>
          <w:snapToGrid w:val="0"/>
          <w:sz w:val="26"/>
          <w:szCs w:val="26"/>
          <w:lang w:val="en-US"/>
        </w:rPr>
        <w:t>+375 17</w:t>
      </w:r>
      <w:r w:rsidRPr="007B111C">
        <w:rPr>
          <w:rFonts w:ascii="Times New Roman" w:hAnsi="Times New Roman"/>
          <w:b w:val="0"/>
          <w:snapToGrid w:val="0"/>
          <w:sz w:val="26"/>
          <w:szCs w:val="26"/>
          <w:lang w:val="en-US"/>
        </w:rPr>
        <w:t> </w:t>
      </w:r>
      <w:r w:rsidRPr="00162B67">
        <w:rPr>
          <w:rFonts w:ascii="Times New Roman" w:hAnsi="Times New Roman"/>
          <w:b w:val="0"/>
          <w:snapToGrid w:val="0"/>
          <w:sz w:val="26"/>
          <w:szCs w:val="26"/>
          <w:lang w:val="en-US"/>
        </w:rPr>
        <w:t>218 12 12 (</w:t>
      </w:r>
      <w:r w:rsidRPr="007B111C">
        <w:rPr>
          <w:rFonts w:ascii="Times New Roman" w:hAnsi="Times New Roman"/>
          <w:b w:val="0"/>
          <w:snapToGrid w:val="0"/>
          <w:sz w:val="26"/>
          <w:szCs w:val="26"/>
        </w:rPr>
        <w:t>вн</w:t>
      </w:r>
      <w:r w:rsidRPr="00162B67">
        <w:rPr>
          <w:rFonts w:ascii="Times New Roman" w:hAnsi="Times New Roman"/>
          <w:b w:val="0"/>
          <w:snapToGrid w:val="0"/>
          <w:sz w:val="26"/>
          <w:szCs w:val="26"/>
          <w:lang w:val="en-US"/>
        </w:rPr>
        <w:t>.671)),</w:t>
      </w:r>
      <w:r w:rsidRPr="00162B67">
        <w:rPr>
          <w:rFonts w:ascii="Times New Roman" w:hAnsi="Times New Roman"/>
          <w:b w:val="0"/>
          <w:sz w:val="26"/>
          <w:szCs w:val="26"/>
          <w:lang w:val="en-US"/>
        </w:rPr>
        <w:t xml:space="preserve">  </w:t>
      </w:r>
      <w:r w:rsidRPr="007B111C">
        <w:rPr>
          <w:rFonts w:ascii="Times New Roman" w:hAnsi="Times New Roman"/>
          <w:b w:val="0"/>
          <w:sz w:val="26"/>
          <w:szCs w:val="26"/>
          <w:lang w:val="en-US"/>
        </w:rPr>
        <w:t>e</w:t>
      </w:r>
      <w:r w:rsidRPr="00162B67">
        <w:rPr>
          <w:rFonts w:ascii="Times New Roman" w:hAnsi="Times New Roman"/>
          <w:b w:val="0"/>
          <w:sz w:val="26"/>
          <w:szCs w:val="26"/>
          <w:lang w:val="en-US"/>
        </w:rPr>
        <w:t>-</w:t>
      </w:r>
      <w:r w:rsidRPr="007B111C">
        <w:rPr>
          <w:rFonts w:ascii="Times New Roman" w:hAnsi="Times New Roman"/>
          <w:b w:val="0"/>
          <w:sz w:val="26"/>
          <w:szCs w:val="26"/>
          <w:lang w:val="en-US"/>
        </w:rPr>
        <w:t>mail</w:t>
      </w:r>
      <w:r w:rsidRPr="00162B67">
        <w:rPr>
          <w:rFonts w:ascii="Times New Roman" w:hAnsi="Times New Roman"/>
          <w:b w:val="0"/>
          <w:sz w:val="26"/>
          <w:szCs w:val="26"/>
          <w:lang w:val="en-US"/>
        </w:rPr>
        <w:t xml:space="preserve">: </w:t>
      </w:r>
      <w:hyperlink r:id="rId17" w:history="1">
        <w:r w:rsidRPr="00C32899">
          <w:rPr>
            <w:rStyle w:val="a4"/>
            <w:rFonts w:ascii="Times New Roman" w:hAnsi="Times New Roman"/>
            <w:sz w:val="26"/>
            <w:szCs w:val="26"/>
            <w:lang w:val="en-US"/>
          </w:rPr>
          <w:t xml:space="preserve"> </w:t>
        </w:r>
        <w:r w:rsidRPr="00C32899">
          <w:rPr>
            <w:rStyle w:val="a4"/>
            <w:rFonts w:ascii="Times New Roman" w:hAnsi="Times New Roman"/>
            <w:b w:val="0"/>
            <w:sz w:val="26"/>
            <w:szCs w:val="26"/>
            <w:lang w:val="en-US"/>
          </w:rPr>
          <w:t>komiak@bnk.by</w:t>
        </w:r>
      </w:hyperlink>
    </w:p>
    <w:p w:rsidR="00C463B6" w:rsidRPr="00162B67" w:rsidRDefault="00C463B6" w:rsidP="00C463B6">
      <w:pPr>
        <w:pStyle w:val="a3"/>
        <w:numPr>
          <w:ilvl w:val="0"/>
          <w:numId w:val="1"/>
        </w:numPr>
        <w:tabs>
          <w:tab w:val="clear" w:pos="1800"/>
          <w:tab w:val="num" w:pos="0"/>
          <w:tab w:val="left" w:pos="1134"/>
        </w:tabs>
        <w:ind w:left="0" w:firstLine="709"/>
        <w:jc w:val="both"/>
        <w:rPr>
          <w:rFonts w:ascii="Times New Roman" w:hAnsi="Times New Roman"/>
          <w:b w:val="0"/>
          <w:snapToGrid w:val="0"/>
          <w:sz w:val="26"/>
          <w:szCs w:val="26"/>
        </w:rPr>
      </w:pPr>
      <w:r w:rsidRPr="007B111C">
        <w:rPr>
          <w:rFonts w:ascii="Times New Roman" w:hAnsi="Times New Roman"/>
          <w:b w:val="0"/>
          <w:snapToGrid w:val="0"/>
          <w:sz w:val="26"/>
          <w:szCs w:val="26"/>
        </w:rPr>
        <w:t>Специалист по маркетингу отдела маркетинга –</w:t>
      </w:r>
      <w:r w:rsidRPr="007B111C">
        <w:rPr>
          <w:rFonts w:ascii="Times New Roman" w:hAnsi="Times New Roman"/>
          <w:sz w:val="26"/>
          <w:szCs w:val="26"/>
        </w:rPr>
        <w:t xml:space="preserve"> </w:t>
      </w:r>
      <w:r w:rsidRPr="007B111C">
        <w:rPr>
          <w:rFonts w:ascii="Times New Roman" w:hAnsi="Times New Roman"/>
          <w:b w:val="0"/>
          <w:snapToGrid w:val="0"/>
          <w:sz w:val="26"/>
          <w:szCs w:val="26"/>
        </w:rPr>
        <w:t>Лукашевич Ольга  (тел. +375 17 218 12 12 (вн.662)),</w:t>
      </w:r>
      <w:r w:rsidRPr="007B111C">
        <w:rPr>
          <w:rFonts w:ascii="Times New Roman" w:hAnsi="Times New Roman"/>
          <w:b w:val="0"/>
          <w:sz w:val="26"/>
          <w:szCs w:val="26"/>
        </w:rPr>
        <w:t xml:space="preserve"> </w:t>
      </w:r>
      <w:r w:rsidRPr="007B111C">
        <w:rPr>
          <w:rFonts w:ascii="Times New Roman" w:hAnsi="Times New Roman"/>
          <w:b w:val="0"/>
          <w:sz w:val="26"/>
          <w:szCs w:val="26"/>
          <w:lang w:val="en-US"/>
        </w:rPr>
        <w:t>e</w:t>
      </w:r>
      <w:r w:rsidRPr="007B111C">
        <w:rPr>
          <w:rFonts w:ascii="Times New Roman" w:hAnsi="Times New Roman"/>
          <w:b w:val="0"/>
          <w:sz w:val="26"/>
          <w:szCs w:val="26"/>
        </w:rPr>
        <w:t>-</w:t>
      </w:r>
      <w:r w:rsidRPr="007B111C">
        <w:rPr>
          <w:rFonts w:ascii="Times New Roman" w:hAnsi="Times New Roman"/>
          <w:b w:val="0"/>
          <w:sz w:val="26"/>
          <w:szCs w:val="26"/>
          <w:lang w:val="en-US"/>
        </w:rPr>
        <w:t>mail</w:t>
      </w:r>
      <w:r w:rsidRPr="007B111C">
        <w:rPr>
          <w:rFonts w:ascii="Times New Roman" w:hAnsi="Times New Roman"/>
          <w:b w:val="0"/>
          <w:sz w:val="26"/>
          <w:szCs w:val="26"/>
        </w:rPr>
        <w:t xml:space="preserve">: </w:t>
      </w:r>
      <w:hyperlink r:id="rId18" w:history="1">
        <w:r w:rsidRPr="007B111C">
          <w:rPr>
            <w:rStyle w:val="a4"/>
            <w:rFonts w:ascii="Times New Roman" w:hAnsi="Times New Roman"/>
          </w:rPr>
          <w:t xml:space="preserve"> </w:t>
        </w:r>
        <w:r w:rsidRPr="007B111C">
          <w:rPr>
            <w:rStyle w:val="a4"/>
            <w:rFonts w:ascii="Times New Roman" w:hAnsi="Times New Roman"/>
            <w:b w:val="0"/>
            <w:sz w:val="26"/>
            <w:szCs w:val="26"/>
            <w:lang w:val="en-US"/>
          </w:rPr>
          <w:t>lukashevich</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bnk</w:t>
        </w:r>
        <w:r w:rsidRPr="007B111C">
          <w:rPr>
            <w:rStyle w:val="a4"/>
            <w:rFonts w:ascii="Times New Roman" w:hAnsi="Times New Roman"/>
            <w:b w:val="0"/>
            <w:sz w:val="26"/>
            <w:szCs w:val="26"/>
          </w:rPr>
          <w:t>.</w:t>
        </w:r>
        <w:r w:rsidRPr="007B111C">
          <w:rPr>
            <w:rStyle w:val="a4"/>
            <w:rFonts w:ascii="Times New Roman" w:hAnsi="Times New Roman"/>
            <w:b w:val="0"/>
            <w:sz w:val="26"/>
            <w:szCs w:val="26"/>
            <w:lang w:val="en-US"/>
          </w:rPr>
          <w:t>by</w:t>
        </w:r>
      </w:hyperlink>
      <w:r w:rsidRPr="00162B67">
        <w:rPr>
          <w:rFonts w:ascii="Times New Roman" w:hAnsi="Times New Roman"/>
          <w:b w:val="0"/>
          <w:color w:val="0000FF"/>
          <w:sz w:val="26"/>
          <w:szCs w:val="26"/>
          <w:u w:val="single"/>
        </w:rPr>
        <w:t>.</w:t>
      </w:r>
    </w:p>
    <w:p w:rsidR="00C463B6" w:rsidRPr="007B111C" w:rsidRDefault="00C463B6" w:rsidP="00C463B6">
      <w:pPr>
        <w:pStyle w:val="a3"/>
        <w:ind w:firstLine="708"/>
        <w:jc w:val="both"/>
        <w:rPr>
          <w:rFonts w:ascii="Times New Roman" w:hAnsi="Times New Roman"/>
          <w:b w:val="0"/>
          <w:snapToGrid w:val="0"/>
          <w:sz w:val="26"/>
          <w:szCs w:val="26"/>
          <w:lang w:val="en-US"/>
        </w:rPr>
      </w:pPr>
      <w:r w:rsidRPr="007B111C">
        <w:rPr>
          <w:rFonts w:ascii="Times New Roman" w:hAnsi="Times New Roman"/>
          <w:b w:val="0"/>
          <w:snapToGrid w:val="0"/>
          <w:sz w:val="26"/>
          <w:szCs w:val="26"/>
        </w:rPr>
        <w:t>Факс</w:t>
      </w:r>
      <w:r w:rsidRPr="007B111C">
        <w:rPr>
          <w:rFonts w:ascii="Times New Roman" w:hAnsi="Times New Roman"/>
          <w:b w:val="0"/>
          <w:snapToGrid w:val="0"/>
          <w:sz w:val="26"/>
          <w:szCs w:val="26"/>
          <w:lang w:val="en-US"/>
        </w:rPr>
        <w:t xml:space="preserve">: +375 17 218 12 09; e-mail: </w:t>
      </w:r>
      <w:hyperlink r:id="rId19" w:history="1">
        <w:r w:rsidRPr="007B111C">
          <w:rPr>
            <w:rFonts w:ascii="Times New Roman" w:hAnsi="Times New Roman"/>
            <w:b w:val="0"/>
            <w:snapToGrid w:val="0"/>
            <w:sz w:val="26"/>
            <w:szCs w:val="26"/>
            <w:lang w:val="en-US"/>
          </w:rPr>
          <w:t>info@bnk.by</w:t>
        </w:r>
      </w:hyperlink>
      <w:r w:rsidRPr="007B111C">
        <w:rPr>
          <w:rFonts w:ascii="Times New Roman" w:hAnsi="Times New Roman"/>
          <w:b w:val="0"/>
          <w:snapToGrid w:val="0"/>
          <w:sz w:val="26"/>
          <w:szCs w:val="26"/>
          <w:lang w:val="en-US"/>
        </w:rPr>
        <w:t xml:space="preserve">.    </w:t>
      </w:r>
    </w:p>
    <w:p w:rsidR="00823E40" w:rsidRPr="00C463B6" w:rsidRDefault="00823E40">
      <w:pPr>
        <w:rPr>
          <w:lang w:val="en-US"/>
        </w:rPr>
      </w:pPr>
      <w:bookmarkStart w:id="0" w:name="_GoBack"/>
      <w:bookmarkEnd w:id="0"/>
    </w:p>
    <w:sectPr w:rsidR="00823E40" w:rsidRPr="00C463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4">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3B6"/>
    <w:rsid w:val="00823E40"/>
    <w:rsid w:val="00C463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463B6"/>
    <w:pPr>
      <w:jc w:val="center"/>
    </w:pPr>
    <w:rPr>
      <w:rFonts w:ascii="Futuris" w:hAnsi="Futuris"/>
      <w:b/>
      <w:szCs w:val="20"/>
    </w:rPr>
  </w:style>
  <w:style w:type="character" w:styleId="a4">
    <w:name w:val="Hyperlink"/>
    <w:uiPriority w:val="99"/>
    <w:rsid w:val="00C463B6"/>
    <w:rPr>
      <w:color w:val="0000FF"/>
      <w:u w:val="single"/>
    </w:rPr>
  </w:style>
  <w:style w:type="paragraph" w:styleId="a5">
    <w:name w:val="List Paragraph"/>
    <w:basedOn w:val="a"/>
    <w:uiPriority w:val="34"/>
    <w:qFormat/>
    <w:rsid w:val="00C463B6"/>
    <w:pPr>
      <w:ind w:left="720"/>
      <w:contextualSpacing/>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3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C463B6"/>
    <w:pPr>
      <w:jc w:val="center"/>
    </w:pPr>
    <w:rPr>
      <w:rFonts w:ascii="Futuris" w:hAnsi="Futuris"/>
      <w:b/>
      <w:szCs w:val="20"/>
    </w:rPr>
  </w:style>
  <w:style w:type="character" w:styleId="a4">
    <w:name w:val="Hyperlink"/>
    <w:uiPriority w:val="99"/>
    <w:rsid w:val="00C463B6"/>
    <w:rPr>
      <w:color w:val="0000FF"/>
      <w:u w:val="single"/>
    </w:rPr>
  </w:style>
  <w:style w:type="paragraph" w:styleId="a5">
    <w:name w:val="List Paragraph"/>
    <w:basedOn w:val="a"/>
    <w:uiPriority w:val="34"/>
    <w:qFormat/>
    <w:rsid w:val="00C463B6"/>
    <w:pPr>
      <w:ind w:left="720"/>
      <w:contextualSpacing/>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20komiak@bnk.by" TargetMode="External"/><Relationship Id="rId2" Type="http://schemas.openxmlformats.org/officeDocument/2006/relationships/styles" Target="styles.xml"/><Relationship Id="rId16" Type="http://schemas.openxmlformats.org/officeDocument/2006/relationships/hyperlink" Target="mailto:%20komkova@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6005</Words>
  <Characters>34230</Characters>
  <Application>Microsoft Office Word</Application>
  <DocSecurity>0</DocSecurity>
  <Lines>285</Lines>
  <Paragraphs>80</Paragraphs>
  <ScaleCrop>false</ScaleCrop>
  <Company/>
  <LinksUpToDate>false</LinksUpToDate>
  <CharactersWithSpaces>40155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Ступина Светлана</dc:creator>
  <cp:lastModifiedBy>Ступина Светлана</cp:lastModifiedBy>
  <cp:revision>1</cp:revision>
  <dcterms:created xsi:type="dcterms:W3CDTF">2014-08-27T10:44:00Z</dcterms:created>
  <dcterms:modified xsi:type="dcterms:W3CDTF">2014-08-27T10:45:00Z</dcterms:modified>
</cp:coreProperties>
</file>