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9E" w:rsidRPr="00AE3468" w:rsidRDefault="00AE399E" w:rsidP="00AE399E">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AE399E" w:rsidRDefault="00AE399E" w:rsidP="00AE399E">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oil products produced by </w:t>
      </w:r>
    </w:p>
    <w:p w:rsidR="00AE399E" w:rsidRDefault="00AE399E" w:rsidP="00AE399E">
      <w:pPr>
        <w:pStyle w:val="a5"/>
        <w:jc w:val="center"/>
        <w:rPr>
          <w:rFonts w:ascii="Times New Roman" w:hAnsi="Times New Roman"/>
          <w:b/>
          <w:i/>
          <w:sz w:val="26"/>
          <w:szCs w:val="26"/>
          <w:lang w:val="en-US"/>
        </w:rPr>
      </w:pPr>
      <w:r>
        <w:rPr>
          <w:rFonts w:ascii="Times New Roman" w:hAnsi="Times New Roman"/>
          <w:b/>
          <w:i/>
          <w:sz w:val="26"/>
          <w:szCs w:val="26"/>
          <w:lang w:val="en-US"/>
        </w:rPr>
        <w:t xml:space="preserve"> OJSC </w:t>
      </w:r>
      <w:proofErr w:type="spellStart"/>
      <w:r>
        <w:rPr>
          <w:rFonts w:ascii="Times New Roman" w:hAnsi="Times New Roman"/>
          <w:b/>
          <w:i/>
          <w:sz w:val="26"/>
          <w:szCs w:val="26"/>
          <w:lang w:val="en-US"/>
        </w:rPr>
        <w:t>Naftan</w:t>
      </w:r>
      <w:proofErr w:type="spellEnd"/>
      <w:r>
        <w:rPr>
          <w:rFonts w:ascii="Times New Roman" w:hAnsi="Times New Roman"/>
          <w:b/>
          <w:i/>
          <w:sz w:val="26"/>
          <w:szCs w:val="26"/>
          <w:lang w:val="en-US"/>
        </w:rPr>
        <w:t xml:space="preserve"> planned for June 16, 2015.</w:t>
      </w:r>
    </w:p>
    <w:p w:rsidR="00AE399E" w:rsidRDefault="00AE399E" w:rsidP="00AE399E">
      <w:pPr>
        <w:pStyle w:val="a5"/>
        <w:ind w:left="-284"/>
        <w:jc w:val="center"/>
        <w:rPr>
          <w:rFonts w:ascii="Times New Roman" w:hAnsi="Times New Roman"/>
          <w:sz w:val="26"/>
          <w:szCs w:val="26"/>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June 16, </w:t>
      </w:r>
      <w:proofErr w:type="gramStart"/>
      <w:r>
        <w:rPr>
          <w:rFonts w:ascii="Times New Roman" w:hAnsi="Times New Roman"/>
          <w:b/>
          <w:sz w:val="30"/>
          <w:szCs w:val="30"/>
          <w:u w:val="single"/>
          <w:lang w:val="en-US"/>
        </w:rPr>
        <w:t>2015</w:t>
      </w:r>
      <w:proofErr w:type="gramEnd"/>
      <w:r w:rsidRPr="00324363">
        <w:rPr>
          <w:rFonts w:ascii="Times New Roman" w:hAnsi="Times New Roman"/>
          <w:b/>
          <w:sz w:val="30"/>
          <w:szCs w:val="30"/>
          <w:u w:val="single"/>
          <w:lang w:val="en-US"/>
        </w:rPr>
        <w:t xml:space="preserve"> </w:t>
      </w:r>
      <w:r>
        <w:rPr>
          <w:rFonts w:ascii="Times New Roman" w:hAnsi="Times New Roman"/>
          <w:sz w:val="26"/>
          <w:szCs w:val="26"/>
          <w:lang w:val="en-US"/>
        </w:rPr>
        <w:t xml:space="preserve">CJSC Belarusian Oil Company is holding an open tender of commercial bids for long term sale of oil products produced by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w:t>
      </w:r>
    </w:p>
    <w:p w:rsidR="00AE399E" w:rsidRDefault="00AE399E" w:rsidP="00AE399E">
      <w:pPr>
        <w:jc w:val="both"/>
        <w:rPr>
          <w:sz w:val="10"/>
          <w:szCs w:val="10"/>
          <w:lang w:val="en-US"/>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7"/>
      </w:tblGrid>
      <w:tr w:rsidR="00AE399E" w:rsidTr="00F859F0">
        <w:trPr>
          <w:trHeight w:val="692"/>
        </w:trPr>
        <w:tc>
          <w:tcPr>
            <w:tcW w:w="1702" w:type="dxa"/>
            <w:tcBorders>
              <w:top w:val="single" w:sz="4" w:space="0" w:color="auto"/>
              <w:left w:val="single" w:sz="4" w:space="0" w:color="auto"/>
              <w:bottom w:val="single" w:sz="4" w:space="0" w:color="auto"/>
              <w:right w:val="single" w:sz="4" w:space="0" w:color="auto"/>
            </w:tcBorders>
            <w:hideMark/>
          </w:tcPr>
          <w:p w:rsidR="00AE399E" w:rsidRDefault="00AE399E" w:rsidP="00F859F0">
            <w:pPr>
              <w:ind w:left="-108" w:right="-108"/>
              <w:jc w:val="center"/>
              <w:rPr>
                <w:lang w:val="en-US"/>
              </w:rPr>
            </w:pPr>
            <w:r>
              <w:rPr>
                <w:lang w:val="en-US"/>
              </w:rPr>
              <w:t>Oil products description</w:t>
            </w:r>
          </w:p>
        </w:tc>
        <w:tc>
          <w:tcPr>
            <w:tcW w:w="1985" w:type="dxa"/>
            <w:tcBorders>
              <w:top w:val="single" w:sz="4" w:space="0" w:color="auto"/>
              <w:left w:val="single" w:sz="4" w:space="0" w:color="auto"/>
              <w:bottom w:val="single" w:sz="4" w:space="0" w:color="auto"/>
              <w:right w:val="single" w:sz="4" w:space="0" w:color="auto"/>
            </w:tcBorders>
            <w:hideMark/>
          </w:tcPr>
          <w:p w:rsidR="00AE399E" w:rsidRDefault="00AE399E" w:rsidP="00F859F0">
            <w:pPr>
              <w:ind w:left="-108" w:right="-108"/>
              <w:jc w:val="center"/>
              <w:rPr>
                <w:lang w:val="en-US"/>
              </w:rPr>
            </w:pPr>
            <w:r>
              <w:rPr>
                <w:lang w:val="en-US"/>
              </w:rPr>
              <w:t>Quantity, tons</w:t>
            </w:r>
          </w:p>
        </w:tc>
        <w:tc>
          <w:tcPr>
            <w:tcW w:w="1276" w:type="dxa"/>
            <w:tcBorders>
              <w:top w:val="single" w:sz="4" w:space="0" w:color="auto"/>
              <w:left w:val="single" w:sz="4" w:space="0" w:color="auto"/>
              <w:bottom w:val="single" w:sz="4" w:space="0" w:color="auto"/>
              <w:right w:val="single" w:sz="4" w:space="0" w:color="auto"/>
            </w:tcBorders>
            <w:hideMark/>
          </w:tcPr>
          <w:p w:rsidR="00AE399E" w:rsidRDefault="00AE399E" w:rsidP="00F859F0">
            <w:pPr>
              <w:ind w:left="-108" w:right="-108"/>
              <w:jc w:val="center"/>
              <w:rPr>
                <w:lang w:val="en-US"/>
              </w:rPr>
            </w:pPr>
            <w:r>
              <w:rPr>
                <w:lang w:val="en-US"/>
              </w:rPr>
              <w:t>Delivery period</w:t>
            </w:r>
          </w:p>
        </w:tc>
        <w:tc>
          <w:tcPr>
            <w:tcW w:w="4817" w:type="dxa"/>
            <w:tcBorders>
              <w:top w:val="single" w:sz="4" w:space="0" w:color="auto"/>
              <w:left w:val="single" w:sz="4" w:space="0" w:color="auto"/>
              <w:bottom w:val="single" w:sz="4" w:space="0" w:color="auto"/>
              <w:right w:val="single" w:sz="4" w:space="0" w:color="auto"/>
            </w:tcBorders>
            <w:hideMark/>
          </w:tcPr>
          <w:p w:rsidR="00AE399E" w:rsidRDefault="00AE399E" w:rsidP="00F859F0">
            <w:pPr>
              <w:ind w:right="-108"/>
              <w:jc w:val="center"/>
              <w:rPr>
                <w:lang w:val="en-US"/>
              </w:rPr>
            </w:pPr>
            <w:r>
              <w:rPr>
                <w:lang w:val="en-US"/>
              </w:rPr>
              <w:t>Delivery basis</w:t>
            </w:r>
          </w:p>
        </w:tc>
      </w:tr>
      <w:tr w:rsidR="00AE399E" w:rsidRPr="0009587B" w:rsidTr="00F859F0">
        <w:tc>
          <w:tcPr>
            <w:tcW w:w="1702" w:type="dxa"/>
            <w:tcBorders>
              <w:top w:val="single" w:sz="4" w:space="0" w:color="auto"/>
              <w:left w:val="single" w:sz="4" w:space="0" w:color="auto"/>
              <w:bottom w:val="single" w:sz="4" w:space="0" w:color="auto"/>
              <w:right w:val="single" w:sz="4" w:space="0" w:color="auto"/>
            </w:tcBorders>
            <w:hideMark/>
          </w:tcPr>
          <w:p w:rsidR="00AE399E" w:rsidRPr="00C149C0" w:rsidRDefault="00AE399E" w:rsidP="00F859F0">
            <w:pPr>
              <w:jc w:val="center"/>
              <w:rPr>
                <w:lang w:val="en-US"/>
              </w:rPr>
            </w:pPr>
            <w:r w:rsidRPr="00C149C0">
              <w:rPr>
                <w:lang w:val="en-US"/>
              </w:rPr>
              <w:t>Fuel oil 100</w:t>
            </w:r>
          </w:p>
          <w:p w:rsidR="00AE399E" w:rsidRPr="00C149C0" w:rsidRDefault="00AE399E" w:rsidP="00F859F0">
            <w:pPr>
              <w:pStyle w:val="a5"/>
              <w:jc w:val="both"/>
              <w:rPr>
                <w:rFonts w:ascii="Times New Roman" w:hAnsi="Times New Roman"/>
                <w:b/>
                <w:sz w:val="20"/>
                <w:szCs w:val="20"/>
                <w:lang w:val="en-US"/>
              </w:rPr>
            </w:pPr>
            <w:r w:rsidRPr="00C149C0">
              <w:rPr>
                <w:sz w:val="20"/>
                <w:szCs w:val="20"/>
                <w:lang w:val="en-US"/>
              </w:rPr>
              <w:t>(</w:t>
            </w:r>
            <w:r w:rsidRPr="00C149C0">
              <w:rPr>
                <w:rFonts w:ascii="Times New Roman" w:hAnsi="Times New Roman"/>
                <w:sz w:val="20"/>
                <w:szCs w:val="20"/>
                <w:lang w:val="en-US"/>
              </w:rPr>
              <w:t xml:space="preserve">*Quality of the Goods </w:t>
            </w:r>
            <w:proofErr w:type="gramStart"/>
            <w:r w:rsidRPr="00C149C0">
              <w:rPr>
                <w:rFonts w:ascii="Times New Roman" w:hAnsi="Times New Roman"/>
                <w:sz w:val="20"/>
                <w:szCs w:val="20"/>
                <w:lang w:val="en-US"/>
              </w:rPr>
              <w:t>shall be defined</w:t>
            </w:r>
            <w:proofErr w:type="gramEnd"/>
            <w:r w:rsidRPr="00C149C0">
              <w:rPr>
                <w:rFonts w:ascii="Times New Roman" w:hAnsi="Times New Roman"/>
                <w:sz w:val="20"/>
                <w:szCs w:val="20"/>
                <w:lang w:val="en-US"/>
              </w:rPr>
              <w:t xml:space="preserve"> at loading port by mutually agreed independent inspector, based on shore tank composite sample).</w:t>
            </w:r>
          </w:p>
          <w:p w:rsidR="00AE399E" w:rsidRPr="00C149C0" w:rsidRDefault="00AE399E" w:rsidP="00F859F0">
            <w:pPr>
              <w:rPr>
                <w:lang w:val="en-US"/>
              </w:rPr>
            </w:pPr>
          </w:p>
        </w:tc>
        <w:tc>
          <w:tcPr>
            <w:tcW w:w="1985" w:type="dxa"/>
            <w:tcBorders>
              <w:top w:val="single" w:sz="4" w:space="0" w:color="auto"/>
              <w:left w:val="single" w:sz="4" w:space="0" w:color="auto"/>
              <w:bottom w:val="single" w:sz="4" w:space="0" w:color="auto"/>
              <w:right w:val="single" w:sz="4" w:space="0" w:color="auto"/>
            </w:tcBorders>
          </w:tcPr>
          <w:p w:rsidR="00AE399E" w:rsidRPr="00C149C0" w:rsidRDefault="00AE399E" w:rsidP="00F859F0">
            <w:pPr>
              <w:jc w:val="center"/>
              <w:rPr>
                <w:lang w:val="en-US"/>
              </w:rPr>
            </w:pPr>
            <w:r w:rsidRPr="00C149C0">
              <w:rPr>
                <w:lang w:val="en-US"/>
              </w:rPr>
              <w:t>Up to 60 000 tons per month</w:t>
            </w:r>
          </w:p>
          <w:p w:rsidR="00AE399E" w:rsidRPr="00C149C0" w:rsidRDefault="00AE399E" w:rsidP="00F859F0">
            <w:pPr>
              <w:jc w:val="center"/>
              <w:rPr>
                <w:lang w:val="en-US"/>
              </w:rPr>
            </w:pPr>
            <w:r w:rsidRPr="00C149C0">
              <w:rPr>
                <w:lang w:val="en-US"/>
              </w:rPr>
              <w:t>(+\-50% of the agreed monthly lot, seller’s option)</w:t>
            </w:r>
          </w:p>
          <w:p w:rsidR="00AE399E" w:rsidRPr="00C149C0" w:rsidRDefault="00AE399E" w:rsidP="00F859F0">
            <w:pPr>
              <w:jc w:val="center"/>
              <w:rPr>
                <w:sz w:val="10"/>
                <w:szCs w:val="10"/>
                <w:lang w:val="en-US"/>
              </w:rPr>
            </w:pPr>
          </w:p>
          <w:p w:rsidR="00AE399E" w:rsidRPr="00C149C0" w:rsidRDefault="00AE399E" w:rsidP="00F859F0">
            <w:pPr>
              <w:jc w:val="center"/>
              <w:rPr>
                <w:lang w:val="en-US"/>
              </w:rPr>
            </w:pPr>
            <w:r w:rsidRPr="00C149C0">
              <w:rPr>
                <w:lang w:val="en-US"/>
              </w:rPr>
              <w:t>(total quantity up to 720 000 tons +/-50% in the seller’s option)</w:t>
            </w:r>
          </w:p>
        </w:tc>
        <w:tc>
          <w:tcPr>
            <w:tcW w:w="1276" w:type="dxa"/>
            <w:tcBorders>
              <w:top w:val="single" w:sz="4" w:space="0" w:color="auto"/>
              <w:left w:val="single" w:sz="4" w:space="0" w:color="auto"/>
              <w:bottom w:val="single" w:sz="4" w:space="0" w:color="auto"/>
              <w:right w:val="single" w:sz="4" w:space="0" w:color="auto"/>
            </w:tcBorders>
            <w:hideMark/>
          </w:tcPr>
          <w:p w:rsidR="00AE399E" w:rsidRPr="00C149C0" w:rsidRDefault="00AE399E" w:rsidP="00F859F0">
            <w:pPr>
              <w:jc w:val="center"/>
              <w:rPr>
                <w:lang w:val="en-US"/>
              </w:rPr>
            </w:pPr>
            <w:r w:rsidRPr="00C149C0">
              <w:rPr>
                <w:lang w:val="en-US"/>
              </w:rPr>
              <w:t>July 2015</w:t>
            </w:r>
          </w:p>
          <w:p w:rsidR="00AE399E" w:rsidRPr="00C149C0" w:rsidRDefault="00AE399E" w:rsidP="00F859F0">
            <w:pPr>
              <w:jc w:val="center"/>
              <w:rPr>
                <w:lang w:val="en-US"/>
              </w:rPr>
            </w:pPr>
            <w:r w:rsidRPr="00C149C0">
              <w:rPr>
                <w:lang w:val="en-US"/>
              </w:rPr>
              <w:t>- June  2016</w:t>
            </w:r>
          </w:p>
        </w:tc>
        <w:tc>
          <w:tcPr>
            <w:tcW w:w="4817" w:type="dxa"/>
            <w:tcBorders>
              <w:top w:val="single" w:sz="4" w:space="0" w:color="auto"/>
              <w:left w:val="single" w:sz="4" w:space="0" w:color="auto"/>
              <w:bottom w:val="single" w:sz="4" w:space="0" w:color="auto"/>
              <w:right w:val="single" w:sz="4" w:space="0" w:color="auto"/>
            </w:tcBorders>
            <w:hideMark/>
          </w:tcPr>
          <w:p w:rsidR="00AE399E" w:rsidRPr="00C149C0" w:rsidRDefault="00AE399E" w:rsidP="00F859F0">
            <w:pPr>
              <w:spacing w:line="276" w:lineRule="auto"/>
              <w:rPr>
                <w:b/>
                <w:color w:val="0000FF"/>
                <w:sz w:val="22"/>
                <w:szCs w:val="22"/>
                <w:lang w:val="en-US" w:eastAsia="en-US"/>
              </w:rPr>
            </w:pPr>
            <w:r w:rsidRPr="00C149C0">
              <w:rPr>
                <w:b/>
                <w:color w:val="0000FF"/>
                <w:sz w:val="22"/>
                <w:szCs w:val="22"/>
                <w:lang w:val="en-US" w:eastAsia="en-US"/>
              </w:rPr>
              <w:t xml:space="preserve">FCA </w:t>
            </w:r>
            <w:proofErr w:type="spellStart"/>
            <w:r w:rsidRPr="00C149C0">
              <w:rPr>
                <w:b/>
                <w:color w:val="0000FF"/>
                <w:sz w:val="22"/>
                <w:szCs w:val="22"/>
                <w:lang w:val="en-US" w:eastAsia="en-US"/>
              </w:rPr>
              <w:t>st.</w:t>
            </w:r>
            <w:proofErr w:type="spellEnd"/>
            <w:r w:rsidRPr="00C149C0">
              <w:rPr>
                <w:b/>
                <w:color w:val="0000FF"/>
                <w:sz w:val="22"/>
                <w:szCs w:val="22"/>
                <w:lang w:val="en-US" w:eastAsia="en-US"/>
              </w:rPr>
              <w:t xml:space="preserve"> </w:t>
            </w:r>
            <w:proofErr w:type="spellStart"/>
            <w:r w:rsidRPr="00C149C0">
              <w:rPr>
                <w:b/>
                <w:color w:val="0000FF"/>
                <w:sz w:val="22"/>
                <w:szCs w:val="22"/>
                <w:lang w:val="en-US" w:eastAsia="en-US"/>
              </w:rPr>
              <w:t>Novopolotsk</w:t>
            </w:r>
            <w:proofErr w:type="spellEnd"/>
            <w:r w:rsidRPr="00C149C0">
              <w:rPr>
                <w:b/>
                <w:color w:val="0000FF"/>
                <w:sz w:val="22"/>
                <w:szCs w:val="22"/>
                <w:lang w:val="en-US" w:eastAsia="en-US"/>
              </w:rPr>
              <w:t xml:space="preserve"> or DAP</w:t>
            </w:r>
            <w:r w:rsidRPr="00C149C0">
              <w:rPr>
                <w:color w:val="000000"/>
                <w:sz w:val="22"/>
                <w:szCs w:val="22"/>
                <w:lang w:val="en-US" w:eastAsia="en-US"/>
              </w:rPr>
              <w:t xml:space="preserve"> border of the Republic of Belarus (for Goods deliveries to the domestic market of Russian Federation and Kazakhstan);</w:t>
            </w:r>
          </w:p>
          <w:p w:rsidR="00AE399E" w:rsidRPr="00C149C0" w:rsidRDefault="00AE399E" w:rsidP="00F859F0">
            <w:pPr>
              <w:spacing w:line="276" w:lineRule="auto"/>
              <w:ind w:right="34"/>
              <w:rPr>
                <w:sz w:val="22"/>
                <w:szCs w:val="22"/>
                <w:lang w:val="en-US" w:eastAsia="en-US"/>
              </w:rPr>
            </w:pPr>
            <w:r w:rsidRPr="00C149C0">
              <w:rPr>
                <w:b/>
                <w:color w:val="0000FF"/>
                <w:sz w:val="22"/>
                <w:szCs w:val="22"/>
                <w:lang w:val="en-US" w:eastAsia="en-US"/>
              </w:rPr>
              <w:t>DAP</w:t>
            </w:r>
            <w:r w:rsidRPr="00C149C0">
              <w:rPr>
                <w:sz w:val="22"/>
                <w:szCs w:val="22"/>
                <w:lang w:val="en-US" w:eastAsia="en-US"/>
              </w:rPr>
              <w:t xml:space="preserve"> border of the Republic of Belarus (without the right of transshipment in ports);</w:t>
            </w:r>
          </w:p>
          <w:p w:rsidR="00AE399E" w:rsidRPr="00C149C0" w:rsidRDefault="00AE399E" w:rsidP="00F859F0">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Riga</w:t>
            </w:r>
          </w:p>
          <w:p w:rsidR="00AE399E" w:rsidRPr="00C149C0" w:rsidRDefault="00AE399E" w:rsidP="00F859F0">
            <w:pPr>
              <w:spacing w:line="276" w:lineRule="auto"/>
              <w:ind w:right="34"/>
              <w:rPr>
                <w:color w:val="000000"/>
                <w:sz w:val="22"/>
                <w:szCs w:val="22"/>
                <w:lang w:val="en-US" w:eastAsia="en-US"/>
              </w:rPr>
            </w:pPr>
            <w:r w:rsidRPr="00C149C0">
              <w:rPr>
                <w:color w:val="000000"/>
                <w:sz w:val="22"/>
                <w:szCs w:val="22"/>
                <w:lang w:val="en-US" w:eastAsia="en-US"/>
              </w:rPr>
              <w:t xml:space="preserve">terminal «B.L.B. </w:t>
            </w:r>
            <w:proofErr w:type="spellStart"/>
            <w:r w:rsidRPr="00C149C0">
              <w:rPr>
                <w:color w:val="000000"/>
                <w:sz w:val="22"/>
                <w:szCs w:val="22"/>
                <w:lang w:val="en-US" w:eastAsia="en-US"/>
              </w:rPr>
              <w:t>Baltijas</w:t>
            </w:r>
            <w:proofErr w:type="spellEnd"/>
            <w:r w:rsidRPr="00C149C0">
              <w:rPr>
                <w:color w:val="000000"/>
                <w:sz w:val="22"/>
                <w:szCs w:val="22"/>
                <w:lang w:val="en-US" w:eastAsia="en-US"/>
              </w:rPr>
              <w:t>»</w:t>
            </w:r>
          </w:p>
          <w:p w:rsidR="00AE399E" w:rsidRPr="00C149C0" w:rsidRDefault="00AE399E" w:rsidP="00F859F0">
            <w:pPr>
              <w:spacing w:line="276" w:lineRule="auto"/>
              <w:ind w:right="34"/>
              <w:rPr>
                <w:sz w:val="22"/>
                <w:szCs w:val="22"/>
                <w:lang w:val="en-US" w:eastAsia="en-US"/>
              </w:rPr>
            </w:pPr>
            <w:r w:rsidRPr="00C149C0">
              <w:rPr>
                <w:color w:val="000000"/>
                <w:sz w:val="22"/>
                <w:szCs w:val="22"/>
                <w:lang w:val="en-US" w:eastAsia="en-US"/>
              </w:rPr>
              <w:t xml:space="preserve">tanker lot up to 15 000 tons </w:t>
            </w:r>
            <w:r w:rsidRPr="00C149C0">
              <w:rPr>
                <w:sz w:val="22"/>
                <w:szCs w:val="22"/>
                <w:lang w:val="en-US" w:eastAsia="en-US"/>
              </w:rPr>
              <w:t>±10% in the Seller’s option;</w:t>
            </w:r>
          </w:p>
          <w:p w:rsidR="00AE399E" w:rsidRPr="00C149C0" w:rsidRDefault="00AE399E" w:rsidP="00F859F0">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w:t>
            </w:r>
            <w:proofErr w:type="spellStart"/>
            <w:r w:rsidRPr="00C149C0">
              <w:rPr>
                <w:sz w:val="22"/>
                <w:szCs w:val="22"/>
                <w:lang w:val="en-US" w:eastAsia="en-US"/>
              </w:rPr>
              <w:t>Ventspils</w:t>
            </w:r>
            <w:proofErr w:type="spellEnd"/>
          </w:p>
          <w:p w:rsidR="00AE399E" w:rsidRPr="00C149C0" w:rsidRDefault="00AE399E" w:rsidP="00F859F0">
            <w:pPr>
              <w:spacing w:line="276" w:lineRule="auto"/>
              <w:ind w:right="-108"/>
              <w:rPr>
                <w:sz w:val="22"/>
                <w:szCs w:val="22"/>
                <w:lang w:val="en-US" w:eastAsia="en-US"/>
              </w:rPr>
            </w:pPr>
            <w:r w:rsidRPr="00C149C0">
              <w:rPr>
                <w:sz w:val="22"/>
                <w:szCs w:val="22"/>
                <w:lang w:val="en-US" w:eastAsia="en-US"/>
              </w:rPr>
              <w:t>Terminal  «</w:t>
            </w:r>
            <w:proofErr w:type="spellStart"/>
            <w:r w:rsidRPr="00C149C0">
              <w:rPr>
                <w:sz w:val="22"/>
                <w:szCs w:val="22"/>
                <w:lang w:val="en-US" w:eastAsia="en-US"/>
              </w:rPr>
              <w:t>Ventbunkers</w:t>
            </w:r>
            <w:proofErr w:type="spellEnd"/>
            <w:r w:rsidRPr="00C149C0">
              <w:rPr>
                <w:sz w:val="22"/>
                <w:szCs w:val="22"/>
                <w:lang w:val="en-US" w:eastAsia="en-US"/>
              </w:rPr>
              <w:t>»</w:t>
            </w:r>
          </w:p>
          <w:p w:rsidR="00AE399E" w:rsidRPr="00C149C0" w:rsidRDefault="00AE399E" w:rsidP="00F859F0">
            <w:pPr>
              <w:spacing w:line="276" w:lineRule="auto"/>
              <w:ind w:right="-108"/>
              <w:rPr>
                <w:sz w:val="22"/>
                <w:szCs w:val="22"/>
                <w:lang w:val="en-US" w:eastAsia="en-US"/>
              </w:rPr>
            </w:pPr>
            <w:r w:rsidRPr="00C149C0">
              <w:rPr>
                <w:sz w:val="22"/>
                <w:szCs w:val="22"/>
                <w:lang w:val="en-US" w:eastAsia="en-US"/>
              </w:rPr>
              <w:t xml:space="preserve">Tanker lot  up to 30 000 tons </w:t>
            </w:r>
          </w:p>
          <w:p w:rsidR="00AE399E" w:rsidRPr="00C149C0" w:rsidRDefault="00AE399E" w:rsidP="00F859F0">
            <w:pPr>
              <w:spacing w:line="276" w:lineRule="auto"/>
              <w:ind w:right="34"/>
              <w:rPr>
                <w:b/>
                <w:color w:val="0000FF"/>
                <w:sz w:val="22"/>
                <w:szCs w:val="22"/>
                <w:lang w:val="en-US" w:eastAsia="en-US"/>
              </w:rPr>
            </w:pPr>
            <w:r w:rsidRPr="00C149C0">
              <w:rPr>
                <w:sz w:val="22"/>
                <w:szCs w:val="22"/>
                <w:lang w:val="en-US" w:eastAsia="en-US"/>
              </w:rPr>
              <w:t>±10% in the Seller’s option;</w:t>
            </w:r>
          </w:p>
          <w:p w:rsidR="00AE399E" w:rsidRPr="00C149C0" w:rsidRDefault="00AE399E" w:rsidP="00F859F0">
            <w:pPr>
              <w:spacing w:line="276" w:lineRule="auto"/>
              <w:ind w:right="34"/>
              <w:rPr>
                <w:sz w:val="22"/>
                <w:szCs w:val="22"/>
                <w:lang w:val="en-US" w:eastAsia="en-US"/>
              </w:rPr>
            </w:pPr>
            <w:proofErr w:type="gramStart"/>
            <w:r w:rsidRPr="00C149C0">
              <w:rPr>
                <w:b/>
                <w:color w:val="0000FF"/>
                <w:sz w:val="22"/>
                <w:szCs w:val="22"/>
                <w:lang w:val="en-US" w:eastAsia="en-US"/>
              </w:rPr>
              <w:t>CIF  Buyer’s</w:t>
            </w:r>
            <w:proofErr w:type="gramEnd"/>
            <w:r w:rsidRPr="00C149C0">
              <w:rPr>
                <w:b/>
                <w:color w:val="0000FF"/>
                <w:sz w:val="22"/>
                <w:szCs w:val="22"/>
                <w:lang w:val="en-US" w:eastAsia="en-US"/>
              </w:rPr>
              <w:t xml:space="preserve"> port </w:t>
            </w:r>
            <w:r w:rsidRPr="00C149C0">
              <w:rPr>
                <w:sz w:val="22"/>
                <w:szCs w:val="22"/>
                <w:lang w:val="en-US" w:eastAsia="en-US"/>
              </w:rPr>
              <w:t>(via a.m. ports and terminals).</w:t>
            </w:r>
          </w:p>
        </w:tc>
      </w:tr>
      <w:tr w:rsidR="00AE399E" w:rsidRPr="0009587B" w:rsidTr="00F859F0">
        <w:tc>
          <w:tcPr>
            <w:tcW w:w="1702" w:type="dxa"/>
            <w:tcBorders>
              <w:top w:val="single" w:sz="4" w:space="0" w:color="auto"/>
              <w:left w:val="single" w:sz="4" w:space="0" w:color="auto"/>
              <w:bottom w:val="single" w:sz="4" w:space="0" w:color="auto"/>
              <w:right w:val="single" w:sz="4" w:space="0" w:color="auto"/>
            </w:tcBorders>
          </w:tcPr>
          <w:p w:rsidR="00AE399E" w:rsidRPr="00C149C0" w:rsidRDefault="00AE399E" w:rsidP="00F859F0">
            <w:pPr>
              <w:jc w:val="center"/>
              <w:rPr>
                <w:lang w:val="en-US"/>
              </w:rPr>
            </w:pPr>
            <w:r w:rsidRPr="00C149C0">
              <w:rPr>
                <w:lang w:val="en-US"/>
              </w:rPr>
              <w:t>Vacuum gasoil</w:t>
            </w:r>
          </w:p>
        </w:tc>
        <w:tc>
          <w:tcPr>
            <w:tcW w:w="1985" w:type="dxa"/>
            <w:tcBorders>
              <w:top w:val="single" w:sz="4" w:space="0" w:color="auto"/>
              <w:left w:val="single" w:sz="4" w:space="0" w:color="auto"/>
              <w:bottom w:val="single" w:sz="4" w:space="0" w:color="auto"/>
              <w:right w:val="single" w:sz="4" w:space="0" w:color="auto"/>
            </w:tcBorders>
          </w:tcPr>
          <w:p w:rsidR="00AE399E" w:rsidRPr="00C149C0" w:rsidRDefault="00AE399E" w:rsidP="00F859F0">
            <w:pPr>
              <w:ind w:right="-108"/>
              <w:jc w:val="center"/>
              <w:rPr>
                <w:lang w:val="en-US" w:eastAsia="en-US"/>
              </w:rPr>
            </w:pPr>
            <w:r w:rsidRPr="00C149C0">
              <w:rPr>
                <w:lang w:val="en-US" w:eastAsia="en-US"/>
              </w:rPr>
              <w:t>Up to 15 000 tons  ( July 2015),</w:t>
            </w:r>
          </w:p>
          <w:p w:rsidR="00AE399E" w:rsidRPr="00C149C0" w:rsidRDefault="00AE399E" w:rsidP="00F859F0">
            <w:pPr>
              <w:ind w:right="-108"/>
              <w:jc w:val="center"/>
              <w:rPr>
                <w:sz w:val="10"/>
                <w:szCs w:val="10"/>
                <w:lang w:val="en-US" w:eastAsia="en-US"/>
              </w:rPr>
            </w:pPr>
            <w:r w:rsidRPr="00C149C0">
              <w:rPr>
                <w:lang w:val="en-US" w:eastAsia="en-US"/>
              </w:rPr>
              <w:t xml:space="preserve">Up to  30 000 tons (August 2015 – June 2016)  monthly +/-10% of agreed monthly lot Seller’s option  </w:t>
            </w:r>
          </w:p>
          <w:p w:rsidR="00AE399E" w:rsidRPr="00C149C0" w:rsidRDefault="00AE399E" w:rsidP="00F859F0">
            <w:pPr>
              <w:ind w:right="-108"/>
              <w:jc w:val="center"/>
              <w:rPr>
                <w:lang w:val="en-US" w:eastAsia="en-US"/>
              </w:rPr>
            </w:pPr>
            <w:r w:rsidRPr="00C149C0">
              <w:rPr>
                <w:lang w:val="en-US" w:eastAsia="en-US"/>
              </w:rPr>
              <w:t xml:space="preserve">( total quantity up to 345 000 tons </w:t>
            </w:r>
          </w:p>
          <w:p w:rsidR="00AE399E" w:rsidRPr="00C149C0" w:rsidRDefault="00AE399E" w:rsidP="00F859F0">
            <w:pPr>
              <w:jc w:val="center"/>
              <w:rPr>
                <w:lang w:val="en-US"/>
              </w:rPr>
            </w:pPr>
            <w:r w:rsidRPr="00C149C0">
              <w:rPr>
                <w:lang w:val="en-US" w:eastAsia="en-US"/>
              </w:rPr>
              <w:t xml:space="preserve">+/-10%  Seller’s option </w:t>
            </w:r>
          </w:p>
        </w:tc>
        <w:tc>
          <w:tcPr>
            <w:tcW w:w="1276" w:type="dxa"/>
            <w:tcBorders>
              <w:top w:val="single" w:sz="4" w:space="0" w:color="auto"/>
              <w:left w:val="single" w:sz="4" w:space="0" w:color="auto"/>
              <w:bottom w:val="single" w:sz="4" w:space="0" w:color="auto"/>
              <w:right w:val="single" w:sz="4" w:space="0" w:color="auto"/>
            </w:tcBorders>
          </w:tcPr>
          <w:p w:rsidR="00AE399E" w:rsidRPr="00C149C0" w:rsidRDefault="00AE399E" w:rsidP="00F859F0">
            <w:pPr>
              <w:jc w:val="center"/>
              <w:rPr>
                <w:lang w:val="en-US"/>
              </w:rPr>
            </w:pPr>
            <w:r w:rsidRPr="00C149C0">
              <w:rPr>
                <w:lang w:val="en-US"/>
              </w:rPr>
              <w:t>July 2015</w:t>
            </w:r>
          </w:p>
          <w:p w:rsidR="00AE399E" w:rsidRPr="00C149C0" w:rsidRDefault="00AE399E" w:rsidP="00F859F0">
            <w:pPr>
              <w:jc w:val="center"/>
              <w:rPr>
                <w:lang w:val="en-US"/>
              </w:rPr>
            </w:pPr>
            <w:r w:rsidRPr="00C149C0">
              <w:rPr>
                <w:lang w:val="en-US"/>
              </w:rPr>
              <w:t>- June  2016</w:t>
            </w:r>
          </w:p>
        </w:tc>
        <w:tc>
          <w:tcPr>
            <w:tcW w:w="4817" w:type="dxa"/>
            <w:tcBorders>
              <w:top w:val="single" w:sz="4" w:space="0" w:color="auto"/>
              <w:left w:val="single" w:sz="4" w:space="0" w:color="auto"/>
              <w:bottom w:val="single" w:sz="4" w:space="0" w:color="auto"/>
              <w:right w:val="single" w:sz="4" w:space="0" w:color="auto"/>
            </w:tcBorders>
          </w:tcPr>
          <w:p w:rsidR="00AE399E" w:rsidRPr="00C149C0" w:rsidRDefault="00AE399E" w:rsidP="00F859F0">
            <w:pPr>
              <w:spacing w:line="276" w:lineRule="auto"/>
              <w:rPr>
                <w:b/>
                <w:color w:val="0000FF"/>
                <w:sz w:val="22"/>
                <w:szCs w:val="22"/>
                <w:lang w:val="en-US" w:eastAsia="en-US"/>
              </w:rPr>
            </w:pPr>
            <w:r w:rsidRPr="00C149C0">
              <w:rPr>
                <w:b/>
                <w:color w:val="0000FF"/>
                <w:sz w:val="22"/>
                <w:szCs w:val="22"/>
                <w:lang w:val="en-US" w:eastAsia="en-US"/>
              </w:rPr>
              <w:t xml:space="preserve">FCA </w:t>
            </w:r>
            <w:proofErr w:type="spellStart"/>
            <w:r w:rsidRPr="00C149C0">
              <w:rPr>
                <w:b/>
                <w:color w:val="0000FF"/>
                <w:sz w:val="22"/>
                <w:szCs w:val="22"/>
                <w:lang w:val="en-US" w:eastAsia="en-US"/>
              </w:rPr>
              <w:t>st.</w:t>
            </w:r>
            <w:proofErr w:type="spellEnd"/>
            <w:r w:rsidRPr="00C149C0">
              <w:rPr>
                <w:b/>
                <w:color w:val="0000FF"/>
                <w:sz w:val="22"/>
                <w:szCs w:val="22"/>
                <w:lang w:val="en-US" w:eastAsia="en-US"/>
              </w:rPr>
              <w:t xml:space="preserve"> </w:t>
            </w:r>
            <w:proofErr w:type="spellStart"/>
            <w:r w:rsidRPr="00C149C0">
              <w:rPr>
                <w:b/>
                <w:color w:val="0000FF"/>
                <w:sz w:val="22"/>
                <w:szCs w:val="22"/>
                <w:lang w:val="en-US" w:eastAsia="en-US"/>
              </w:rPr>
              <w:t>Novopolotsk</w:t>
            </w:r>
            <w:proofErr w:type="spellEnd"/>
            <w:r w:rsidRPr="00C149C0">
              <w:rPr>
                <w:b/>
                <w:color w:val="0000FF"/>
                <w:sz w:val="22"/>
                <w:szCs w:val="22"/>
                <w:lang w:val="en-US" w:eastAsia="en-US"/>
              </w:rPr>
              <w:t xml:space="preserve"> or DAP</w:t>
            </w:r>
            <w:r w:rsidRPr="00C149C0">
              <w:rPr>
                <w:color w:val="000000"/>
                <w:sz w:val="22"/>
                <w:szCs w:val="22"/>
                <w:lang w:val="en-US" w:eastAsia="en-US"/>
              </w:rPr>
              <w:t xml:space="preserve"> border of the Republic of Belarus (for Goods deliveries to the domestic market of Russian Federation and Kazakhstan);</w:t>
            </w:r>
          </w:p>
          <w:p w:rsidR="00AE399E" w:rsidRPr="00C149C0" w:rsidRDefault="00AE399E" w:rsidP="00F859F0">
            <w:pPr>
              <w:spacing w:line="276" w:lineRule="auto"/>
              <w:ind w:right="34"/>
              <w:rPr>
                <w:sz w:val="22"/>
                <w:szCs w:val="22"/>
                <w:lang w:val="en-US" w:eastAsia="en-US"/>
              </w:rPr>
            </w:pPr>
            <w:r w:rsidRPr="00C149C0">
              <w:rPr>
                <w:b/>
                <w:color w:val="0000FF"/>
                <w:sz w:val="22"/>
                <w:szCs w:val="22"/>
                <w:lang w:val="en-US" w:eastAsia="en-US"/>
              </w:rPr>
              <w:t>DAP</w:t>
            </w:r>
            <w:r w:rsidRPr="00C149C0">
              <w:rPr>
                <w:sz w:val="22"/>
                <w:szCs w:val="22"/>
                <w:lang w:val="en-US" w:eastAsia="en-US"/>
              </w:rPr>
              <w:t xml:space="preserve"> border of the Republic of Belarus (without the right of transshipment in ports);</w:t>
            </w:r>
          </w:p>
          <w:p w:rsidR="00AE399E" w:rsidRPr="00C149C0" w:rsidRDefault="00AE399E" w:rsidP="00F859F0">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Riga</w:t>
            </w:r>
          </w:p>
          <w:p w:rsidR="00AE399E" w:rsidRPr="00C149C0" w:rsidRDefault="00AE399E" w:rsidP="00F859F0">
            <w:pPr>
              <w:spacing w:line="276" w:lineRule="auto"/>
              <w:ind w:right="34"/>
              <w:rPr>
                <w:color w:val="000000"/>
                <w:sz w:val="22"/>
                <w:szCs w:val="22"/>
                <w:lang w:val="en-US" w:eastAsia="en-US"/>
              </w:rPr>
            </w:pPr>
            <w:r w:rsidRPr="00C149C0">
              <w:rPr>
                <w:color w:val="000000"/>
                <w:sz w:val="22"/>
                <w:szCs w:val="22"/>
                <w:lang w:val="en-US" w:eastAsia="en-US"/>
              </w:rPr>
              <w:t xml:space="preserve">terminal «B.L.B. </w:t>
            </w:r>
            <w:proofErr w:type="spellStart"/>
            <w:r w:rsidRPr="00C149C0">
              <w:rPr>
                <w:color w:val="000000"/>
                <w:sz w:val="22"/>
                <w:szCs w:val="22"/>
                <w:lang w:val="en-US" w:eastAsia="en-US"/>
              </w:rPr>
              <w:t>Baltijas</w:t>
            </w:r>
            <w:proofErr w:type="spellEnd"/>
            <w:r w:rsidRPr="00C149C0">
              <w:rPr>
                <w:color w:val="000000"/>
                <w:sz w:val="22"/>
                <w:szCs w:val="22"/>
                <w:lang w:val="en-US" w:eastAsia="en-US"/>
              </w:rPr>
              <w:t>»</w:t>
            </w:r>
          </w:p>
          <w:p w:rsidR="00AE399E" w:rsidRPr="00C149C0" w:rsidRDefault="00AE399E" w:rsidP="00F859F0">
            <w:pPr>
              <w:spacing w:line="276" w:lineRule="auto"/>
              <w:ind w:right="34"/>
              <w:rPr>
                <w:sz w:val="22"/>
                <w:szCs w:val="22"/>
                <w:lang w:val="en-US" w:eastAsia="en-US"/>
              </w:rPr>
            </w:pPr>
            <w:r w:rsidRPr="00C149C0">
              <w:rPr>
                <w:color w:val="000000"/>
                <w:sz w:val="22"/>
                <w:szCs w:val="22"/>
                <w:lang w:val="en-US" w:eastAsia="en-US"/>
              </w:rPr>
              <w:t xml:space="preserve">tanker lot up to 15 000 tons </w:t>
            </w:r>
            <w:r w:rsidRPr="00C149C0">
              <w:rPr>
                <w:sz w:val="22"/>
                <w:szCs w:val="22"/>
                <w:lang w:val="en-US" w:eastAsia="en-US"/>
              </w:rPr>
              <w:t>±10% in the Seller’s option;</w:t>
            </w:r>
          </w:p>
          <w:p w:rsidR="00AE399E" w:rsidRPr="00C149C0" w:rsidRDefault="00AE399E" w:rsidP="00F859F0">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w:t>
            </w:r>
            <w:proofErr w:type="spellStart"/>
            <w:r w:rsidRPr="00C149C0">
              <w:rPr>
                <w:sz w:val="22"/>
                <w:szCs w:val="22"/>
                <w:lang w:val="en-US" w:eastAsia="en-US"/>
              </w:rPr>
              <w:t>Ventspils</w:t>
            </w:r>
            <w:proofErr w:type="spellEnd"/>
          </w:p>
          <w:p w:rsidR="00AE399E" w:rsidRPr="00C149C0" w:rsidRDefault="00AE399E" w:rsidP="00F859F0">
            <w:pPr>
              <w:spacing w:line="276" w:lineRule="auto"/>
              <w:ind w:right="-108"/>
              <w:rPr>
                <w:sz w:val="22"/>
                <w:szCs w:val="22"/>
                <w:lang w:val="en-US" w:eastAsia="en-US"/>
              </w:rPr>
            </w:pPr>
            <w:r w:rsidRPr="00C149C0">
              <w:rPr>
                <w:sz w:val="22"/>
                <w:szCs w:val="22"/>
                <w:lang w:val="en-US" w:eastAsia="en-US"/>
              </w:rPr>
              <w:t>Terminal  «</w:t>
            </w:r>
            <w:proofErr w:type="spellStart"/>
            <w:r w:rsidRPr="00C149C0">
              <w:rPr>
                <w:sz w:val="22"/>
                <w:szCs w:val="22"/>
                <w:lang w:val="en-US" w:eastAsia="en-US"/>
              </w:rPr>
              <w:t>Ventbunkers</w:t>
            </w:r>
            <w:proofErr w:type="spellEnd"/>
            <w:r w:rsidRPr="00C149C0">
              <w:rPr>
                <w:sz w:val="22"/>
                <w:szCs w:val="22"/>
                <w:lang w:val="en-US" w:eastAsia="en-US"/>
              </w:rPr>
              <w:t>»</w:t>
            </w:r>
          </w:p>
          <w:p w:rsidR="00AE399E" w:rsidRPr="00C149C0" w:rsidRDefault="00AE399E" w:rsidP="00F859F0">
            <w:pPr>
              <w:spacing w:line="276" w:lineRule="auto"/>
              <w:ind w:right="-108"/>
              <w:rPr>
                <w:sz w:val="22"/>
                <w:szCs w:val="22"/>
                <w:lang w:val="en-US" w:eastAsia="en-US"/>
              </w:rPr>
            </w:pPr>
            <w:r w:rsidRPr="00C149C0">
              <w:rPr>
                <w:sz w:val="22"/>
                <w:szCs w:val="22"/>
                <w:lang w:val="en-US" w:eastAsia="en-US"/>
              </w:rPr>
              <w:t xml:space="preserve">Tanker lot  up to 30 000 tons </w:t>
            </w:r>
          </w:p>
          <w:p w:rsidR="00AE399E" w:rsidRPr="00C149C0" w:rsidRDefault="00AE399E" w:rsidP="00F859F0">
            <w:pPr>
              <w:spacing w:line="276" w:lineRule="auto"/>
              <w:ind w:right="34"/>
              <w:rPr>
                <w:b/>
                <w:color w:val="0000FF"/>
                <w:sz w:val="22"/>
                <w:szCs w:val="22"/>
                <w:lang w:val="en-US" w:eastAsia="en-US"/>
              </w:rPr>
            </w:pPr>
            <w:r w:rsidRPr="00C149C0">
              <w:rPr>
                <w:sz w:val="22"/>
                <w:szCs w:val="22"/>
                <w:lang w:val="en-US" w:eastAsia="en-US"/>
              </w:rPr>
              <w:t>±10% in the Seller’s option;</w:t>
            </w:r>
          </w:p>
          <w:p w:rsidR="00AE399E" w:rsidRPr="00C149C0" w:rsidRDefault="00AE399E" w:rsidP="00F859F0">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w:t>
            </w:r>
            <w:r w:rsidRPr="00C149C0">
              <w:rPr>
                <w:b/>
                <w:color w:val="0000FF"/>
                <w:sz w:val="22"/>
                <w:szCs w:val="22"/>
                <w:lang w:val="en-US" w:eastAsia="en-US"/>
              </w:rPr>
              <w:t xml:space="preserve">port </w:t>
            </w:r>
            <w:proofErr w:type="spellStart"/>
            <w:r w:rsidRPr="00C149C0">
              <w:rPr>
                <w:b/>
                <w:color w:val="0000FF"/>
                <w:sz w:val="22"/>
                <w:szCs w:val="22"/>
                <w:lang w:val="en-US" w:eastAsia="en-US"/>
              </w:rPr>
              <w:t>Sillamae</w:t>
            </w:r>
            <w:proofErr w:type="spellEnd"/>
          </w:p>
          <w:p w:rsidR="00AE399E" w:rsidRPr="00C149C0" w:rsidRDefault="00AE399E" w:rsidP="00F859F0">
            <w:pPr>
              <w:spacing w:line="276" w:lineRule="auto"/>
              <w:rPr>
                <w:sz w:val="22"/>
                <w:szCs w:val="22"/>
                <w:lang w:val="en-US" w:eastAsia="en-US"/>
              </w:rPr>
            </w:pPr>
            <w:r w:rsidRPr="00C149C0">
              <w:rPr>
                <w:sz w:val="22"/>
                <w:szCs w:val="22"/>
                <w:lang w:val="en-US" w:eastAsia="en-US"/>
              </w:rPr>
              <w:t>terminal AS «</w:t>
            </w:r>
            <w:proofErr w:type="spellStart"/>
            <w:r w:rsidRPr="00C149C0">
              <w:rPr>
                <w:sz w:val="22"/>
                <w:szCs w:val="22"/>
                <w:lang w:val="en-US" w:eastAsia="en-US"/>
              </w:rPr>
              <w:t>Alexela</w:t>
            </w:r>
            <w:proofErr w:type="spellEnd"/>
            <w:r w:rsidRPr="00C149C0">
              <w:rPr>
                <w:sz w:val="22"/>
                <w:szCs w:val="22"/>
                <w:lang w:val="en-US" w:eastAsia="en-US"/>
              </w:rPr>
              <w:t xml:space="preserve"> </w:t>
            </w:r>
            <w:proofErr w:type="spellStart"/>
            <w:r w:rsidRPr="00C149C0">
              <w:rPr>
                <w:sz w:val="22"/>
                <w:szCs w:val="22"/>
                <w:lang w:val="en-US" w:eastAsia="en-US"/>
              </w:rPr>
              <w:t>Sillamae</w:t>
            </w:r>
            <w:proofErr w:type="spellEnd"/>
            <w:r w:rsidRPr="00C149C0">
              <w:rPr>
                <w:sz w:val="22"/>
                <w:szCs w:val="22"/>
                <w:lang w:val="en-US" w:eastAsia="en-US"/>
              </w:rPr>
              <w:t>»</w:t>
            </w:r>
          </w:p>
          <w:p w:rsidR="00AE399E" w:rsidRPr="00C149C0" w:rsidRDefault="00AE399E" w:rsidP="00F859F0">
            <w:pPr>
              <w:spacing w:line="276" w:lineRule="auto"/>
              <w:ind w:right="34"/>
              <w:rPr>
                <w:sz w:val="22"/>
                <w:szCs w:val="22"/>
                <w:lang w:val="en-US" w:eastAsia="en-US"/>
              </w:rPr>
            </w:pPr>
            <w:r w:rsidRPr="00C149C0">
              <w:rPr>
                <w:sz w:val="22"/>
                <w:szCs w:val="22"/>
                <w:lang w:val="en-US" w:eastAsia="en-US"/>
              </w:rPr>
              <w:t xml:space="preserve"> tanker lot up to 30 000 tons ±10% in the Seller’s option;</w:t>
            </w:r>
          </w:p>
          <w:p w:rsidR="00AE399E" w:rsidRPr="00C149C0" w:rsidRDefault="00AE399E" w:rsidP="00F859F0">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Tallinn</w:t>
            </w:r>
          </w:p>
          <w:p w:rsidR="00AE399E" w:rsidRPr="00C149C0" w:rsidRDefault="00AE399E" w:rsidP="00F859F0">
            <w:pPr>
              <w:spacing w:line="276" w:lineRule="auto"/>
              <w:rPr>
                <w:sz w:val="22"/>
                <w:szCs w:val="22"/>
                <w:lang w:val="en-US" w:eastAsia="en-US"/>
              </w:rPr>
            </w:pPr>
            <w:r w:rsidRPr="00C149C0">
              <w:rPr>
                <w:sz w:val="22"/>
                <w:szCs w:val="22"/>
                <w:lang w:val="en-US" w:eastAsia="en-US"/>
              </w:rPr>
              <w:t>Terminal «</w:t>
            </w:r>
            <w:proofErr w:type="spellStart"/>
            <w:r w:rsidRPr="00C149C0">
              <w:rPr>
                <w:sz w:val="22"/>
                <w:szCs w:val="22"/>
                <w:lang w:val="en-US" w:eastAsia="en-US"/>
              </w:rPr>
              <w:t>Dekoil</w:t>
            </w:r>
            <w:proofErr w:type="spellEnd"/>
            <w:r w:rsidRPr="00C149C0">
              <w:rPr>
                <w:sz w:val="22"/>
                <w:szCs w:val="22"/>
                <w:lang w:val="en-US" w:eastAsia="en-US"/>
              </w:rPr>
              <w:t xml:space="preserve"> OU»</w:t>
            </w:r>
          </w:p>
          <w:p w:rsidR="00AE399E" w:rsidRPr="00C149C0" w:rsidRDefault="00AE399E" w:rsidP="00F859F0">
            <w:pPr>
              <w:spacing w:line="276" w:lineRule="auto"/>
              <w:ind w:right="34"/>
              <w:rPr>
                <w:sz w:val="22"/>
                <w:szCs w:val="22"/>
                <w:lang w:val="en-US" w:eastAsia="en-US"/>
              </w:rPr>
            </w:pPr>
            <w:r w:rsidRPr="00C149C0">
              <w:rPr>
                <w:sz w:val="22"/>
                <w:szCs w:val="22"/>
                <w:lang w:val="en-US" w:eastAsia="en-US"/>
              </w:rPr>
              <w:t>Tanker lot up to 30 000 tons ±10% in the Seller’s option ;</w:t>
            </w:r>
          </w:p>
          <w:p w:rsidR="00AE399E" w:rsidRPr="00C149C0" w:rsidRDefault="00AE399E" w:rsidP="00F859F0">
            <w:pPr>
              <w:spacing w:line="276" w:lineRule="auto"/>
              <w:rPr>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w:t>
            </w:r>
            <w:proofErr w:type="spellStart"/>
            <w:r w:rsidRPr="00C149C0">
              <w:rPr>
                <w:sz w:val="22"/>
                <w:szCs w:val="22"/>
                <w:lang w:val="en-US" w:eastAsia="en-US"/>
              </w:rPr>
              <w:t>Muuga</w:t>
            </w:r>
            <w:proofErr w:type="spellEnd"/>
          </w:p>
          <w:p w:rsidR="00AE399E" w:rsidRPr="00C149C0" w:rsidRDefault="00AE399E" w:rsidP="00F859F0">
            <w:pPr>
              <w:spacing w:line="276" w:lineRule="auto"/>
              <w:rPr>
                <w:sz w:val="22"/>
                <w:szCs w:val="22"/>
                <w:lang w:val="en-US" w:eastAsia="en-US"/>
              </w:rPr>
            </w:pPr>
            <w:proofErr w:type="gramStart"/>
            <w:r w:rsidRPr="00C149C0">
              <w:rPr>
                <w:sz w:val="22"/>
                <w:szCs w:val="22"/>
                <w:lang w:val="en-US" w:eastAsia="en-US"/>
              </w:rPr>
              <w:t>Terminal  «</w:t>
            </w:r>
            <w:proofErr w:type="spellStart"/>
            <w:proofErr w:type="gramEnd"/>
            <w:r w:rsidRPr="00C149C0">
              <w:rPr>
                <w:sz w:val="22"/>
                <w:szCs w:val="22"/>
                <w:lang w:val="en-US" w:eastAsia="en-US"/>
              </w:rPr>
              <w:t>Vopak</w:t>
            </w:r>
            <w:proofErr w:type="spellEnd"/>
            <w:r w:rsidRPr="00C149C0">
              <w:rPr>
                <w:sz w:val="22"/>
                <w:szCs w:val="22"/>
                <w:lang w:val="en-US" w:eastAsia="en-US"/>
              </w:rPr>
              <w:t xml:space="preserve"> E.O.S.»</w:t>
            </w:r>
          </w:p>
          <w:p w:rsidR="00AE399E" w:rsidRPr="00C149C0" w:rsidRDefault="00AE399E" w:rsidP="00F859F0">
            <w:pPr>
              <w:spacing w:line="276" w:lineRule="auto"/>
              <w:ind w:right="34"/>
              <w:rPr>
                <w:sz w:val="22"/>
                <w:szCs w:val="22"/>
                <w:lang w:val="en-US" w:eastAsia="en-US"/>
              </w:rPr>
            </w:pPr>
            <w:r w:rsidRPr="00C149C0">
              <w:rPr>
                <w:sz w:val="22"/>
                <w:szCs w:val="22"/>
                <w:lang w:val="en-US" w:eastAsia="en-US"/>
              </w:rPr>
              <w:lastRenderedPageBreak/>
              <w:t xml:space="preserve"> Tanker lot up to 30 000 tons ±10% in the Seller’s option;</w:t>
            </w:r>
          </w:p>
          <w:p w:rsidR="00AE399E" w:rsidRPr="00C149C0" w:rsidRDefault="00AE399E" w:rsidP="00F859F0">
            <w:pPr>
              <w:spacing w:line="276" w:lineRule="auto"/>
              <w:rPr>
                <w:sz w:val="22"/>
                <w:szCs w:val="22"/>
                <w:lang w:val="en-US" w:eastAsia="en-US"/>
              </w:rPr>
            </w:pPr>
            <w:r w:rsidRPr="00C149C0">
              <w:rPr>
                <w:b/>
                <w:color w:val="0000FF"/>
                <w:sz w:val="22"/>
                <w:szCs w:val="22"/>
                <w:lang w:val="en-US" w:eastAsia="en-US"/>
              </w:rPr>
              <w:t>CIF Buyer’s port (</w:t>
            </w:r>
            <w:r w:rsidRPr="00C149C0">
              <w:rPr>
                <w:color w:val="0000FF"/>
                <w:sz w:val="22"/>
                <w:szCs w:val="22"/>
                <w:lang w:val="en-US" w:eastAsia="en-US"/>
              </w:rPr>
              <w:t>via a.m. ports and terminals</w:t>
            </w:r>
            <w:r w:rsidRPr="00C149C0">
              <w:rPr>
                <w:b/>
                <w:color w:val="0000FF"/>
                <w:sz w:val="22"/>
                <w:szCs w:val="22"/>
                <w:lang w:val="en-US" w:eastAsia="en-US"/>
              </w:rPr>
              <w:t>).</w:t>
            </w:r>
          </w:p>
        </w:tc>
      </w:tr>
      <w:tr w:rsidR="00AE399E" w:rsidRPr="0009587B" w:rsidTr="00F859F0">
        <w:tc>
          <w:tcPr>
            <w:tcW w:w="1702" w:type="dxa"/>
            <w:tcBorders>
              <w:top w:val="single" w:sz="4" w:space="0" w:color="auto"/>
              <w:left w:val="single" w:sz="4" w:space="0" w:color="auto"/>
              <w:bottom w:val="single" w:sz="4" w:space="0" w:color="auto"/>
              <w:right w:val="single" w:sz="4" w:space="0" w:color="auto"/>
            </w:tcBorders>
          </w:tcPr>
          <w:p w:rsidR="00AE399E" w:rsidRPr="00C149C0" w:rsidRDefault="00AE399E" w:rsidP="00F859F0">
            <w:pPr>
              <w:jc w:val="center"/>
              <w:rPr>
                <w:lang w:val="en-US"/>
              </w:rPr>
            </w:pPr>
            <w:r w:rsidRPr="00C149C0">
              <w:rPr>
                <w:lang w:val="en-US"/>
              </w:rPr>
              <w:lastRenderedPageBreak/>
              <w:t>Product residue of hydrocracking</w:t>
            </w:r>
          </w:p>
        </w:tc>
        <w:tc>
          <w:tcPr>
            <w:tcW w:w="1985" w:type="dxa"/>
            <w:tcBorders>
              <w:top w:val="single" w:sz="4" w:space="0" w:color="auto"/>
              <w:left w:val="single" w:sz="4" w:space="0" w:color="auto"/>
              <w:bottom w:val="single" w:sz="4" w:space="0" w:color="auto"/>
              <w:right w:val="single" w:sz="4" w:space="0" w:color="auto"/>
            </w:tcBorders>
          </w:tcPr>
          <w:p w:rsidR="00AE399E" w:rsidRPr="00C149C0" w:rsidRDefault="00AE399E" w:rsidP="00F859F0">
            <w:pPr>
              <w:ind w:right="-108"/>
              <w:jc w:val="center"/>
              <w:rPr>
                <w:lang w:val="en-US" w:eastAsia="en-US"/>
              </w:rPr>
            </w:pPr>
            <w:r w:rsidRPr="00C149C0">
              <w:rPr>
                <w:lang w:val="en-US" w:eastAsia="en-US"/>
              </w:rPr>
              <w:t xml:space="preserve"> Up to 15 000 tons ( July 2015 –October 2015),</w:t>
            </w:r>
          </w:p>
          <w:p w:rsidR="00AE399E" w:rsidRPr="00C149C0" w:rsidRDefault="00AE399E" w:rsidP="00F859F0">
            <w:pPr>
              <w:ind w:right="-108"/>
              <w:jc w:val="center"/>
              <w:rPr>
                <w:lang w:val="en-US" w:eastAsia="en-US"/>
              </w:rPr>
            </w:pPr>
            <w:r w:rsidRPr="00C149C0">
              <w:rPr>
                <w:lang w:val="en-US" w:eastAsia="en-US"/>
              </w:rPr>
              <w:t xml:space="preserve">Up to 20 000 tons (November 2015 – June 2016) monthly  </w:t>
            </w:r>
          </w:p>
          <w:p w:rsidR="00AE399E" w:rsidRPr="00C149C0" w:rsidRDefault="00AE399E" w:rsidP="00F859F0">
            <w:pPr>
              <w:ind w:right="-108"/>
              <w:jc w:val="center"/>
              <w:rPr>
                <w:lang w:val="en-US" w:eastAsia="en-US"/>
              </w:rPr>
            </w:pPr>
            <w:r w:rsidRPr="00C149C0">
              <w:rPr>
                <w:lang w:val="en-US" w:eastAsia="en-US"/>
              </w:rPr>
              <w:t xml:space="preserve">+/-10%  of agreed monthly lot Seller’s option </w:t>
            </w:r>
          </w:p>
          <w:p w:rsidR="00AE399E" w:rsidRPr="00C149C0" w:rsidRDefault="00AE399E" w:rsidP="00F859F0">
            <w:pPr>
              <w:ind w:right="-108"/>
              <w:jc w:val="center"/>
              <w:rPr>
                <w:sz w:val="10"/>
                <w:szCs w:val="10"/>
                <w:lang w:val="en-US" w:eastAsia="en-US"/>
              </w:rPr>
            </w:pPr>
          </w:p>
          <w:p w:rsidR="00AE399E" w:rsidRPr="00C149C0" w:rsidRDefault="00AE399E" w:rsidP="00F859F0">
            <w:pPr>
              <w:ind w:right="-108"/>
              <w:jc w:val="center"/>
              <w:rPr>
                <w:lang w:val="en-US" w:eastAsia="en-US"/>
              </w:rPr>
            </w:pPr>
            <w:r w:rsidRPr="00C149C0">
              <w:rPr>
                <w:lang w:val="en-US" w:eastAsia="en-US"/>
              </w:rPr>
              <w:t xml:space="preserve">(total quantity up to  220 000  tons </w:t>
            </w:r>
          </w:p>
          <w:p w:rsidR="00AE399E" w:rsidRPr="00C149C0" w:rsidRDefault="00AE399E" w:rsidP="00F859F0">
            <w:pPr>
              <w:ind w:right="-108"/>
              <w:jc w:val="center"/>
              <w:rPr>
                <w:lang w:val="en-US" w:eastAsia="en-US"/>
              </w:rPr>
            </w:pPr>
            <w:r w:rsidRPr="00C149C0">
              <w:rPr>
                <w:lang w:val="en-US" w:eastAsia="en-US"/>
              </w:rPr>
              <w:t>+/-10%  Seller’s option</w:t>
            </w:r>
          </w:p>
        </w:tc>
        <w:tc>
          <w:tcPr>
            <w:tcW w:w="1276" w:type="dxa"/>
            <w:tcBorders>
              <w:top w:val="single" w:sz="4" w:space="0" w:color="auto"/>
              <w:left w:val="single" w:sz="4" w:space="0" w:color="auto"/>
              <w:bottom w:val="single" w:sz="4" w:space="0" w:color="auto"/>
              <w:right w:val="single" w:sz="4" w:space="0" w:color="auto"/>
            </w:tcBorders>
          </w:tcPr>
          <w:p w:rsidR="00AE399E" w:rsidRPr="00C149C0" w:rsidRDefault="00AE399E" w:rsidP="00F859F0">
            <w:pPr>
              <w:jc w:val="center"/>
              <w:rPr>
                <w:lang w:val="en-US"/>
              </w:rPr>
            </w:pPr>
            <w:r w:rsidRPr="00C149C0">
              <w:rPr>
                <w:lang w:val="en-US"/>
              </w:rPr>
              <w:t>July 2015</w:t>
            </w:r>
          </w:p>
          <w:p w:rsidR="00AE399E" w:rsidRPr="00C149C0" w:rsidRDefault="00AE399E" w:rsidP="00F859F0">
            <w:pPr>
              <w:jc w:val="center"/>
              <w:rPr>
                <w:lang w:val="en-US"/>
              </w:rPr>
            </w:pPr>
            <w:r w:rsidRPr="00C149C0">
              <w:rPr>
                <w:lang w:val="en-US"/>
              </w:rPr>
              <w:t>- June  2016</w:t>
            </w:r>
          </w:p>
        </w:tc>
        <w:tc>
          <w:tcPr>
            <w:tcW w:w="4817" w:type="dxa"/>
            <w:tcBorders>
              <w:top w:val="single" w:sz="4" w:space="0" w:color="auto"/>
              <w:left w:val="single" w:sz="4" w:space="0" w:color="auto"/>
              <w:bottom w:val="single" w:sz="4" w:space="0" w:color="auto"/>
              <w:right w:val="single" w:sz="4" w:space="0" w:color="auto"/>
            </w:tcBorders>
          </w:tcPr>
          <w:p w:rsidR="00AE399E" w:rsidRPr="00C149C0" w:rsidRDefault="00AE399E" w:rsidP="00F859F0">
            <w:pPr>
              <w:spacing w:line="276" w:lineRule="auto"/>
              <w:rPr>
                <w:b/>
                <w:color w:val="0000FF"/>
                <w:sz w:val="22"/>
                <w:szCs w:val="22"/>
                <w:lang w:val="en-US" w:eastAsia="en-US"/>
              </w:rPr>
            </w:pPr>
            <w:r w:rsidRPr="00C149C0">
              <w:rPr>
                <w:b/>
                <w:color w:val="0000FF"/>
                <w:sz w:val="22"/>
                <w:szCs w:val="22"/>
                <w:lang w:val="en-US" w:eastAsia="en-US"/>
              </w:rPr>
              <w:t xml:space="preserve">FCA </w:t>
            </w:r>
            <w:proofErr w:type="spellStart"/>
            <w:r w:rsidRPr="00C149C0">
              <w:rPr>
                <w:b/>
                <w:color w:val="0000FF"/>
                <w:sz w:val="22"/>
                <w:szCs w:val="22"/>
                <w:lang w:val="en-US" w:eastAsia="en-US"/>
              </w:rPr>
              <w:t>st.</w:t>
            </w:r>
            <w:proofErr w:type="spellEnd"/>
            <w:r w:rsidRPr="00C149C0">
              <w:rPr>
                <w:b/>
                <w:color w:val="0000FF"/>
                <w:sz w:val="22"/>
                <w:szCs w:val="22"/>
                <w:lang w:val="en-US" w:eastAsia="en-US"/>
              </w:rPr>
              <w:t xml:space="preserve"> </w:t>
            </w:r>
            <w:proofErr w:type="spellStart"/>
            <w:r w:rsidRPr="00C149C0">
              <w:rPr>
                <w:b/>
                <w:color w:val="0000FF"/>
                <w:sz w:val="22"/>
                <w:szCs w:val="22"/>
                <w:lang w:val="en-US" w:eastAsia="en-US"/>
              </w:rPr>
              <w:t>Novopolotsk</w:t>
            </w:r>
            <w:proofErr w:type="spellEnd"/>
            <w:r w:rsidRPr="00C149C0">
              <w:rPr>
                <w:b/>
                <w:color w:val="0000FF"/>
                <w:sz w:val="22"/>
                <w:szCs w:val="22"/>
                <w:lang w:val="en-US" w:eastAsia="en-US"/>
              </w:rPr>
              <w:t xml:space="preserve"> or DAP</w:t>
            </w:r>
            <w:r w:rsidRPr="00C149C0">
              <w:rPr>
                <w:color w:val="000000"/>
                <w:sz w:val="22"/>
                <w:szCs w:val="22"/>
                <w:lang w:val="en-US" w:eastAsia="en-US"/>
              </w:rPr>
              <w:t xml:space="preserve"> border of the Republic of Belarus (for Goods deliveries to the domestic market of Russian Federation and Kazakhstan);</w:t>
            </w:r>
          </w:p>
          <w:p w:rsidR="00AE399E" w:rsidRPr="00C149C0" w:rsidRDefault="00AE399E" w:rsidP="00F859F0">
            <w:pPr>
              <w:spacing w:line="276" w:lineRule="auto"/>
              <w:ind w:right="34"/>
              <w:rPr>
                <w:sz w:val="22"/>
                <w:szCs w:val="22"/>
                <w:lang w:val="en-US" w:eastAsia="en-US"/>
              </w:rPr>
            </w:pPr>
            <w:r w:rsidRPr="00C149C0">
              <w:rPr>
                <w:b/>
                <w:color w:val="0000FF"/>
                <w:sz w:val="22"/>
                <w:szCs w:val="22"/>
                <w:lang w:val="en-US" w:eastAsia="en-US"/>
              </w:rPr>
              <w:t>DAP</w:t>
            </w:r>
            <w:r w:rsidRPr="00C149C0">
              <w:rPr>
                <w:sz w:val="22"/>
                <w:szCs w:val="22"/>
                <w:lang w:val="en-US" w:eastAsia="en-US"/>
              </w:rPr>
              <w:t xml:space="preserve"> border of the Republic of Belarus (without the right of transshipment in ports);</w:t>
            </w:r>
          </w:p>
          <w:p w:rsidR="00AE399E" w:rsidRPr="00C149C0" w:rsidRDefault="00AE399E" w:rsidP="00F859F0">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Riga</w:t>
            </w:r>
          </w:p>
          <w:p w:rsidR="00AE399E" w:rsidRPr="00C149C0" w:rsidRDefault="00AE399E" w:rsidP="00F859F0">
            <w:pPr>
              <w:spacing w:line="276" w:lineRule="auto"/>
              <w:ind w:right="34"/>
              <w:rPr>
                <w:color w:val="000000"/>
                <w:sz w:val="22"/>
                <w:szCs w:val="22"/>
                <w:lang w:val="en-US" w:eastAsia="en-US"/>
              </w:rPr>
            </w:pPr>
            <w:r w:rsidRPr="00C149C0">
              <w:rPr>
                <w:color w:val="000000"/>
                <w:sz w:val="22"/>
                <w:szCs w:val="22"/>
                <w:lang w:val="en-US" w:eastAsia="en-US"/>
              </w:rPr>
              <w:t xml:space="preserve">terminal «B.L.B. </w:t>
            </w:r>
            <w:proofErr w:type="spellStart"/>
            <w:r w:rsidRPr="00C149C0">
              <w:rPr>
                <w:color w:val="000000"/>
                <w:sz w:val="22"/>
                <w:szCs w:val="22"/>
                <w:lang w:val="en-US" w:eastAsia="en-US"/>
              </w:rPr>
              <w:t>Baltijas</w:t>
            </w:r>
            <w:proofErr w:type="spellEnd"/>
            <w:r w:rsidRPr="00C149C0">
              <w:rPr>
                <w:color w:val="000000"/>
                <w:sz w:val="22"/>
                <w:szCs w:val="22"/>
                <w:lang w:val="en-US" w:eastAsia="en-US"/>
              </w:rPr>
              <w:t>»</w:t>
            </w:r>
          </w:p>
          <w:p w:rsidR="00AE399E" w:rsidRPr="00131037" w:rsidRDefault="00AE399E" w:rsidP="00F859F0">
            <w:pPr>
              <w:spacing w:line="276" w:lineRule="auto"/>
              <w:ind w:right="34"/>
              <w:rPr>
                <w:sz w:val="22"/>
                <w:szCs w:val="22"/>
                <w:lang w:val="en-US" w:eastAsia="en-US"/>
              </w:rPr>
            </w:pPr>
            <w:r w:rsidRPr="00C149C0">
              <w:rPr>
                <w:color w:val="000000"/>
                <w:sz w:val="22"/>
                <w:szCs w:val="22"/>
                <w:lang w:val="en-US" w:eastAsia="en-US"/>
              </w:rPr>
              <w:t xml:space="preserve">tanker lot up to 15 000 tons </w:t>
            </w:r>
            <w:r w:rsidRPr="00C149C0">
              <w:rPr>
                <w:sz w:val="22"/>
                <w:szCs w:val="22"/>
                <w:lang w:val="en-US" w:eastAsia="en-US"/>
              </w:rPr>
              <w:t>±10% in the Seller’s option;</w:t>
            </w:r>
          </w:p>
          <w:p w:rsidR="00AE399E" w:rsidRDefault="00AE399E" w:rsidP="00F859F0">
            <w:pPr>
              <w:spacing w:line="276" w:lineRule="auto"/>
              <w:ind w:right="34"/>
              <w:rPr>
                <w:b/>
                <w:color w:val="0000FF"/>
                <w:sz w:val="22"/>
                <w:szCs w:val="22"/>
                <w:lang w:val="en-US" w:eastAsia="en-US"/>
              </w:rPr>
            </w:pPr>
            <w:r>
              <w:rPr>
                <w:b/>
                <w:color w:val="0000FF"/>
                <w:sz w:val="22"/>
                <w:szCs w:val="22"/>
                <w:lang w:val="en-US" w:eastAsia="en-US"/>
              </w:rPr>
              <w:t>FOB</w:t>
            </w:r>
            <w:r>
              <w:rPr>
                <w:sz w:val="22"/>
                <w:szCs w:val="22"/>
                <w:lang w:val="en-US" w:eastAsia="en-US"/>
              </w:rPr>
              <w:t xml:space="preserve"> </w:t>
            </w:r>
            <w:r>
              <w:rPr>
                <w:b/>
                <w:color w:val="0000FF"/>
                <w:sz w:val="22"/>
                <w:szCs w:val="22"/>
                <w:lang w:val="en-US" w:eastAsia="en-US"/>
              </w:rPr>
              <w:t xml:space="preserve">port </w:t>
            </w:r>
            <w:proofErr w:type="spellStart"/>
            <w:r>
              <w:rPr>
                <w:b/>
                <w:color w:val="0000FF"/>
                <w:sz w:val="22"/>
                <w:szCs w:val="22"/>
                <w:lang w:val="en-US" w:eastAsia="en-US"/>
              </w:rPr>
              <w:t>Sillamae</w:t>
            </w:r>
            <w:proofErr w:type="spellEnd"/>
          </w:p>
          <w:p w:rsidR="00AE399E" w:rsidRDefault="00AE399E" w:rsidP="00F859F0">
            <w:pPr>
              <w:spacing w:line="276" w:lineRule="auto"/>
              <w:rPr>
                <w:sz w:val="22"/>
                <w:szCs w:val="22"/>
                <w:lang w:val="en-US" w:eastAsia="en-US"/>
              </w:rPr>
            </w:pPr>
            <w:r>
              <w:rPr>
                <w:sz w:val="22"/>
                <w:szCs w:val="22"/>
                <w:lang w:val="en-US" w:eastAsia="en-US"/>
              </w:rPr>
              <w:t>terminal AS «</w:t>
            </w:r>
            <w:proofErr w:type="spellStart"/>
            <w:r>
              <w:rPr>
                <w:sz w:val="22"/>
                <w:szCs w:val="22"/>
                <w:lang w:val="en-US" w:eastAsia="en-US"/>
              </w:rPr>
              <w:t>Alexela</w:t>
            </w:r>
            <w:proofErr w:type="spellEnd"/>
            <w:r>
              <w:rPr>
                <w:sz w:val="22"/>
                <w:szCs w:val="22"/>
                <w:lang w:val="en-US" w:eastAsia="en-US"/>
              </w:rPr>
              <w:t xml:space="preserve"> </w:t>
            </w:r>
            <w:proofErr w:type="spellStart"/>
            <w:r>
              <w:rPr>
                <w:sz w:val="22"/>
                <w:szCs w:val="22"/>
                <w:lang w:val="en-US" w:eastAsia="en-US"/>
              </w:rPr>
              <w:t>Sillamae</w:t>
            </w:r>
            <w:proofErr w:type="spellEnd"/>
            <w:r>
              <w:rPr>
                <w:sz w:val="22"/>
                <w:szCs w:val="22"/>
                <w:lang w:val="en-US" w:eastAsia="en-US"/>
              </w:rPr>
              <w:t>»</w:t>
            </w:r>
          </w:p>
          <w:p w:rsidR="00AE399E" w:rsidRPr="008C7CCA" w:rsidRDefault="00AE399E" w:rsidP="00F859F0">
            <w:pPr>
              <w:spacing w:line="276" w:lineRule="auto"/>
              <w:ind w:right="34"/>
              <w:rPr>
                <w:sz w:val="22"/>
                <w:szCs w:val="22"/>
                <w:lang w:val="en-US" w:eastAsia="en-US"/>
              </w:rPr>
            </w:pPr>
            <w:r>
              <w:rPr>
                <w:sz w:val="22"/>
                <w:szCs w:val="22"/>
                <w:lang w:val="en-US" w:eastAsia="en-US"/>
              </w:rPr>
              <w:t xml:space="preserve"> tanker lot up to 30 000 tons ±10% in the Seller’s option;</w:t>
            </w:r>
          </w:p>
          <w:p w:rsidR="00AE399E" w:rsidRPr="00C149C0" w:rsidRDefault="00AE399E" w:rsidP="00F859F0">
            <w:pPr>
              <w:spacing w:line="276" w:lineRule="auto"/>
              <w:rPr>
                <w:sz w:val="22"/>
                <w:szCs w:val="22"/>
                <w:lang w:val="en-US" w:eastAsia="en-US"/>
              </w:rPr>
            </w:pPr>
            <w:r>
              <w:rPr>
                <w:b/>
                <w:color w:val="0000FF"/>
                <w:sz w:val="22"/>
                <w:szCs w:val="22"/>
                <w:lang w:val="en-US" w:eastAsia="en-US"/>
              </w:rPr>
              <w:t>CIF Buyer’s port (</w:t>
            </w:r>
            <w:r>
              <w:rPr>
                <w:color w:val="0000FF"/>
                <w:sz w:val="22"/>
                <w:szCs w:val="22"/>
                <w:lang w:val="en-US" w:eastAsia="en-US"/>
              </w:rPr>
              <w:t>via a.m. ports and terminals</w:t>
            </w:r>
            <w:r>
              <w:rPr>
                <w:b/>
                <w:color w:val="0000FF"/>
                <w:sz w:val="22"/>
                <w:szCs w:val="22"/>
                <w:lang w:val="en-US" w:eastAsia="en-US"/>
              </w:rPr>
              <w:t>).</w:t>
            </w:r>
          </w:p>
        </w:tc>
      </w:tr>
    </w:tbl>
    <w:p w:rsidR="00AE399E" w:rsidRDefault="00AE399E" w:rsidP="00AE399E">
      <w:pPr>
        <w:pStyle w:val="a5"/>
        <w:ind w:firstLine="709"/>
        <w:jc w:val="both"/>
        <w:rPr>
          <w:rFonts w:ascii="Times New Roman" w:hAnsi="Times New Roman"/>
          <w:sz w:val="26"/>
          <w:szCs w:val="26"/>
          <w:lang w:val="en-US"/>
        </w:rPr>
      </w:pPr>
      <w:r w:rsidRPr="00C149C0">
        <w:rPr>
          <w:rFonts w:ascii="Times New Roman" w:hAnsi="Times New Roman"/>
          <w:b/>
          <w:sz w:val="26"/>
          <w:szCs w:val="26"/>
          <w:lang w:val="en-US"/>
        </w:rPr>
        <w:t xml:space="preserve">The delivery bases for a.m. oil product </w:t>
      </w:r>
      <w:proofErr w:type="gramStart"/>
      <w:r w:rsidRPr="00C149C0">
        <w:rPr>
          <w:rFonts w:ascii="Times New Roman" w:hAnsi="Times New Roman"/>
          <w:b/>
          <w:sz w:val="26"/>
          <w:szCs w:val="26"/>
          <w:lang w:val="en-US"/>
        </w:rPr>
        <w:t>may be changed</w:t>
      </w:r>
      <w:proofErr w:type="gramEnd"/>
      <w:r w:rsidRPr="00C149C0">
        <w:rPr>
          <w:rFonts w:ascii="Times New Roman" w:hAnsi="Times New Roman"/>
          <w:b/>
          <w:sz w:val="26"/>
          <w:szCs w:val="26"/>
          <w:lang w:val="en-US"/>
        </w:rPr>
        <w:t xml:space="preserve"> before the tende</w:t>
      </w:r>
      <w:r>
        <w:rPr>
          <w:rFonts w:ascii="Times New Roman" w:hAnsi="Times New Roman"/>
          <w:b/>
          <w:sz w:val="26"/>
          <w:szCs w:val="26"/>
          <w:lang w:val="en-US"/>
        </w:rPr>
        <w:t>r date</w:t>
      </w:r>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terms of Goods selling:</w:t>
      </w:r>
    </w:p>
    <w:p w:rsidR="00AE399E" w:rsidRDefault="00AE399E" w:rsidP="00AE399E">
      <w:pPr>
        <w:ind w:firstLine="720"/>
        <w:jc w:val="both"/>
        <w:rPr>
          <w:sz w:val="26"/>
          <w:szCs w:val="26"/>
          <w:lang w:val="en-US"/>
        </w:rPr>
      </w:pPr>
      <w:r>
        <w:rPr>
          <w:sz w:val="26"/>
          <w:szCs w:val="26"/>
          <w:lang w:val="en-US"/>
        </w:rPr>
        <w:t xml:space="preserve">Seller: CJSC Belarusian Oil Company, Republic of Belarus (hereinafter </w:t>
      </w:r>
      <w:proofErr w:type="gramStart"/>
      <w:r>
        <w:rPr>
          <w:sz w:val="26"/>
          <w:szCs w:val="26"/>
          <w:lang w:val="en-US"/>
        </w:rPr>
        <w:t>CJSC  BNK</w:t>
      </w:r>
      <w:proofErr w:type="gramEnd"/>
      <w:r>
        <w:rPr>
          <w:sz w:val="26"/>
          <w:szCs w:val="26"/>
          <w:lang w:val="en-US"/>
        </w:rPr>
        <w:t>) or BNK (UK) Ltd, United Kingdom of Great Britain and Northern Ireland;</w:t>
      </w:r>
    </w:p>
    <w:p w:rsidR="00AE399E" w:rsidRDefault="00AE399E" w:rsidP="00AE399E">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AE399E" w:rsidRDefault="00AE399E" w:rsidP="00AE399E">
      <w:pPr>
        <w:ind w:firstLine="720"/>
        <w:jc w:val="both"/>
        <w:rPr>
          <w:sz w:val="10"/>
          <w:szCs w:val="10"/>
          <w:lang w:val="en-US"/>
        </w:rPr>
      </w:pPr>
    </w:p>
    <w:p w:rsidR="00AE399E" w:rsidRDefault="00AE399E" w:rsidP="00AE399E">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 xml:space="preserve">The quality of Goods to </w:t>
      </w:r>
      <w:proofErr w:type="gramStart"/>
      <w:r>
        <w:rPr>
          <w:rFonts w:ascii="Times New Roman" w:eastAsia="Times New Roman" w:hAnsi="Times New Roman"/>
          <w:color w:val="0000FF"/>
          <w:sz w:val="26"/>
          <w:szCs w:val="26"/>
          <w:lang w:val="en-US" w:eastAsia="ru-RU"/>
        </w:rPr>
        <w:t>be sold</w:t>
      </w:r>
      <w:proofErr w:type="gramEnd"/>
      <w:r>
        <w:rPr>
          <w:rFonts w:ascii="Times New Roman" w:eastAsia="Times New Roman" w:hAnsi="Times New Roman"/>
          <w:color w:val="0000FF"/>
          <w:sz w:val="26"/>
          <w:szCs w:val="26"/>
          <w:lang w:val="en-US" w:eastAsia="ru-RU"/>
        </w:rPr>
        <w:t>:</w:t>
      </w:r>
    </w:p>
    <w:p w:rsidR="00AE399E" w:rsidRDefault="00AE399E" w:rsidP="00AE399E">
      <w:pPr>
        <w:numPr>
          <w:ilvl w:val="0"/>
          <w:numId w:val="1"/>
        </w:numPr>
        <w:jc w:val="both"/>
        <w:rPr>
          <w:sz w:val="26"/>
          <w:szCs w:val="26"/>
          <w:lang w:val="en-US"/>
        </w:rPr>
      </w:pPr>
      <w:r>
        <w:rPr>
          <w:sz w:val="26"/>
          <w:szCs w:val="26"/>
          <w:lang w:val="en-US"/>
        </w:rPr>
        <w:t>Fuel oil 100 – in conformity with GOST 10585-99;</w:t>
      </w:r>
    </w:p>
    <w:p w:rsidR="00AE399E" w:rsidRPr="00275087" w:rsidRDefault="00AE399E" w:rsidP="00AE399E">
      <w:pPr>
        <w:numPr>
          <w:ilvl w:val="0"/>
          <w:numId w:val="1"/>
        </w:numPr>
        <w:jc w:val="both"/>
        <w:rPr>
          <w:sz w:val="26"/>
          <w:szCs w:val="26"/>
          <w:lang w:val="en-US"/>
        </w:rPr>
      </w:pPr>
      <w:r>
        <w:rPr>
          <w:lang w:val="en-US"/>
        </w:rPr>
        <w:t xml:space="preserve">Vacuum gasoil - </w:t>
      </w:r>
      <w:r>
        <w:rPr>
          <w:sz w:val="26"/>
          <w:szCs w:val="26"/>
          <w:lang w:val="en-US"/>
        </w:rPr>
        <w:t>in conformity with Attachment 1</w:t>
      </w:r>
      <w:r w:rsidRPr="00275087">
        <w:rPr>
          <w:sz w:val="26"/>
          <w:szCs w:val="26"/>
          <w:lang w:val="en-US"/>
        </w:rPr>
        <w:t>;</w:t>
      </w:r>
    </w:p>
    <w:p w:rsidR="00AE399E" w:rsidRPr="00275087" w:rsidRDefault="00AE399E" w:rsidP="00AE399E">
      <w:pPr>
        <w:numPr>
          <w:ilvl w:val="0"/>
          <w:numId w:val="1"/>
        </w:numPr>
        <w:jc w:val="both"/>
        <w:rPr>
          <w:sz w:val="26"/>
          <w:szCs w:val="26"/>
          <w:lang w:val="en-US"/>
        </w:rPr>
      </w:pPr>
      <w:r w:rsidRPr="00275087">
        <w:rPr>
          <w:lang w:val="en-US"/>
        </w:rPr>
        <w:t xml:space="preserve">Product residue of hydrocracking - </w:t>
      </w:r>
      <w:r w:rsidRPr="00275087">
        <w:rPr>
          <w:sz w:val="26"/>
          <w:szCs w:val="26"/>
          <w:lang w:val="en-US"/>
        </w:rPr>
        <w:t>in conformity with Attachment 2.</w:t>
      </w:r>
    </w:p>
    <w:p w:rsidR="00AE399E" w:rsidRDefault="00AE399E" w:rsidP="00AE399E">
      <w:pPr>
        <w:jc w:val="both"/>
        <w:rPr>
          <w:sz w:val="10"/>
          <w:szCs w:val="10"/>
          <w:lang w:val="en-US"/>
        </w:rPr>
      </w:pPr>
    </w:p>
    <w:p w:rsidR="00AE399E" w:rsidRDefault="00AE399E" w:rsidP="00AE399E">
      <w:pPr>
        <w:ind w:firstLine="720"/>
        <w:jc w:val="both"/>
        <w:rPr>
          <w:b/>
          <w:sz w:val="26"/>
          <w:szCs w:val="26"/>
          <w:lang w:val="en-US"/>
        </w:rPr>
      </w:pPr>
      <w:r>
        <w:rPr>
          <w:b/>
          <w:sz w:val="26"/>
          <w:szCs w:val="26"/>
          <w:lang w:val="en-US"/>
        </w:rPr>
        <w:t>The partial purchase of the tender volumes of the Goods is possible.</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w:t>
      </w:r>
      <w:proofErr w:type="gramEnd"/>
      <w:r>
        <w:rPr>
          <w:rFonts w:ascii="Times New Roman" w:hAnsi="Times New Roman"/>
          <w:sz w:val="26"/>
          <w:szCs w:val="26"/>
          <w:lang w:val="en-US"/>
        </w:rPr>
        <w:t xml:space="preserve"> If such notification is submitted later than </w:t>
      </w:r>
      <w:proofErr w:type="gramStart"/>
      <w:r>
        <w:rPr>
          <w:rFonts w:ascii="Times New Roman" w:hAnsi="Times New Roman"/>
          <w:sz w:val="26"/>
          <w:szCs w:val="26"/>
          <w:lang w:val="en-US"/>
        </w:rPr>
        <w:t>1</w:t>
      </w:r>
      <w:proofErr w:type="gramEnd"/>
      <w:r>
        <w:rPr>
          <w:rFonts w:ascii="Times New Roman" w:hAnsi="Times New Roman"/>
          <w:sz w:val="26"/>
          <w:szCs w:val="26"/>
          <w:lang w:val="en-US"/>
        </w:rPr>
        <w:t xml:space="preserve"> (one) business day from the information receipt the additionally confirmed volume of Goods is deemed accepted.</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is entitled to decrease the monthly volume of Goods to </w:t>
      </w:r>
      <w:proofErr w:type="gramStart"/>
      <w:r>
        <w:rPr>
          <w:rFonts w:ascii="Times New Roman" w:hAnsi="Times New Roman"/>
          <w:sz w:val="26"/>
          <w:szCs w:val="26"/>
          <w:lang w:val="en-US"/>
        </w:rPr>
        <w:t>be delivered</w:t>
      </w:r>
      <w:proofErr w:type="gramEnd"/>
      <w:r>
        <w:rPr>
          <w:rFonts w:ascii="Times New Roman" w:hAnsi="Times New Roman"/>
          <w:sz w:val="26"/>
          <w:szCs w:val="26"/>
          <w:lang w:val="en-US"/>
        </w:rPr>
        <w:t xml:space="preserve"> by notifying the Buyer thereupon until the 18</w:t>
      </w:r>
      <w:r>
        <w:rPr>
          <w:rFonts w:ascii="Times New Roman" w:hAnsi="Times New Roman"/>
          <w:sz w:val="26"/>
          <w:szCs w:val="26"/>
          <w:vertAlign w:val="superscript"/>
          <w:lang w:val="en-US"/>
        </w:rPr>
        <w:t>th</w:t>
      </w:r>
      <w:r>
        <w:rPr>
          <w:rFonts w:ascii="Times New Roman" w:hAnsi="Times New Roman"/>
          <w:sz w:val="26"/>
          <w:szCs w:val="26"/>
          <w:lang w:val="en-US"/>
        </w:rPr>
        <w:t xml:space="preserve"> day of the month proceeding the month of Goods delivery.</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The date of invoicing is no later than </w:t>
      </w:r>
      <w:proofErr w:type="gramStart"/>
      <w:r>
        <w:rPr>
          <w:rFonts w:ascii="Times New Roman" w:hAnsi="Times New Roman"/>
          <w:sz w:val="26"/>
          <w:szCs w:val="26"/>
          <w:lang w:val="en-US"/>
        </w:rPr>
        <w:t>1</w:t>
      </w:r>
      <w:proofErr w:type="gramEnd"/>
      <w:r>
        <w:rPr>
          <w:rFonts w:ascii="Times New Roman" w:hAnsi="Times New Roman"/>
          <w:sz w:val="26"/>
          <w:szCs w:val="26"/>
          <w:lang w:val="en-US"/>
        </w:rPr>
        <w:t xml:space="preserve"> (one) business day from the date when the preliminary EUR / USD (EURO / US Dollar) exchange rate is fixed.</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w:t>
      </w:r>
      <w:proofErr w:type="gramStart"/>
      <w:r>
        <w:rPr>
          <w:rFonts w:ascii="Times New Roman" w:hAnsi="Times New Roman"/>
          <w:sz w:val="26"/>
          <w:szCs w:val="26"/>
          <w:lang w:val="en-US"/>
        </w:rPr>
        <w:t>2</w:t>
      </w:r>
      <w:proofErr w:type="gramEnd"/>
      <w:r>
        <w:rPr>
          <w:rFonts w:ascii="Times New Roman" w:hAnsi="Times New Roman"/>
          <w:sz w:val="26"/>
          <w:szCs w:val="26"/>
          <w:lang w:val="en-US"/>
        </w:rPr>
        <w:t xml:space="preserve"> (two) banking days from the date of invoicing by the Seller.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Settlement procedure: the Buyer and Seller effect payments through accounts and correspondent accounts in the European banks only (when the Goods </w:t>
      </w:r>
      <w:proofErr w:type="gramStart"/>
      <w:r>
        <w:rPr>
          <w:rFonts w:ascii="Times New Roman" w:hAnsi="Times New Roman"/>
          <w:sz w:val="26"/>
          <w:szCs w:val="26"/>
          <w:lang w:val="en-US"/>
        </w:rPr>
        <w:t>are delivered</w:t>
      </w:r>
      <w:proofErr w:type="gramEnd"/>
      <w:r>
        <w:rPr>
          <w:rFonts w:ascii="Times New Roman" w:hAnsi="Times New Roman"/>
          <w:sz w:val="26"/>
          <w:szCs w:val="26"/>
          <w:lang w:val="en-US"/>
        </w:rPr>
        <w:t xml:space="preserve"> to the countries of the Customs Union – through the banks of the specified countries as per agreement with Financial Department of CJSC BNK).</w:t>
      </w:r>
    </w:p>
    <w:p w:rsidR="00AE399E" w:rsidRDefault="00AE399E" w:rsidP="00AE399E">
      <w:pPr>
        <w:pStyle w:val="a5"/>
        <w:ind w:firstLine="709"/>
        <w:jc w:val="both"/>
        <w:rPr>
          <w:rFonts w:ascii="Times New Roman" w:hAnsi="Times New Roman"/>
          <w:sz w:val="10"/>
          <w:szCs w:val="10"/>
          <w:lang w:val="en-US"/>
        </w:rPr>
      </w:pPr>
    </w:p>
    <w:p w:rsidR="00AE399E" w:rsidRPr="00AE3468"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price for the oil product </w:t>
      </w:r>
      <w:proofErr w:type="gramStart"/>
      <w:r>
        <w:rPr>
          <w:rFonts w:ascii="Times New Roman" w:hAnsi="Times New Roman"/>
          <w:sz w:val="26"/>
          <w:szCs w:val="26"/>
          <w:lang w:val="en-US"/>
        </w:rPr>
        <w:t>is calculated</w:t>
      </w:r>
      <w:proofErr w:type="gramEnd"/>
      <w:r>
        <w:rPr>
          <w:rFonts w:ascii="Times New Roman" w:hAnsi="Times New Roman"/>
          <w:sz w:val="26"/>
          <w:szCs w:val="26"/>
          <w:lang w:val="en-US"/>
        </w:rPr>
        <w:t xml:space="preserve"> according to a formula.</w:t>
      </w:r>
    </w:p>
    <w:p w:rsidR="00AE399E" w:rsidRDefault="00AE399E" w:rsidP="00AE399E">
      <w:pPr>
        <w:pStyle w:val="a5"/>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roofErr w:type="gramEnd"/>
    </w:p>
    <w:p w:rsidR="00AE399E" w:rsidRDefault="00AE399E" w:rsidP="00AE399E">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AE399E" w:rsidRDefault="00AE399E" w:rsidP="00AE399E">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Euro/US Dollar FOREIGN EXCHANGE REFERENCE RATE of the European Central Bank (ECB) fixed at 14:15 (CET time) and quoted on www.ecb.int: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AE399E" w:rsidRDefault="00AE399E" w:rsidP="00AE399E">
      <w:pPr>
        <w:pStyle w:val="a5"/>
        <w:ind w:firstLine="709"/>
        <w:jc w:val="both"/>
        <w:rPr>
          <w:rFonts w:ascii="Times New Roman" w:hAnsi="Times New Roman"/>
          <w:b/>
          <w:sz w:val="10"/>
          <w:szCs w:val="10"/>
          <w:lang w:val="en-US"/>
        </w:rPr>
      </w:pPr>
    </w:p>
    <w:p w:rsidR="00AE399E" w:rsidRDefault="00AE399E" w:rsidP="00AE399E">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AE399E" w:rsidRDefault="00AE399E" w:rsidP="00AE399E">
      <w:pPr>
        <w:pStyle w:val="a5"/>
        <w:ind w:firstLine="709"/>
        <w:jc w:val="both"/>
        <w:rPr>
          <w:rFonts w:ascii="Times New Roman" w:hAnsi="Times New Roman"/>
          <w:b/>
          <w:sz w:val="10"/>
          <w:szCs w:val="10"/>
          <w:lang w:val="en-US"/>
        </w:rPr>
      </w:pPr>
    </w:p>
    <w:p w:rsidR="00AE399E" w:rsidRDefault="00AE399E" w:rsidP="00AE399E">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roofErr w:type="gramEnd"/>
    </w:p>
    <w:p w:rsidR="00AE399E" w:rsidRDefault="00AE399E" w:rsidP="00AE399E">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AE399E" w:rsidRDefault="00AE399E" w:rsidP="00AE399E">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lastRenderedPageBreak/>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Pr>
          <w:rFonts w:ascii="Times New Roman" w:hAnsi="Times New Roman"/>
          <w:sz w:val="26"/>
          <w:szCs w:val="26"/>
          <w:lang w:val="en-US"/>
        </w:rPr>
        <w:t>Kazakhstan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w:t>
      </w:r>
      <w:proofErr w:type="gramStart"/>
      <w:r>
        <w:rPr>
          <w:rFonts w:ascii="Times New Roman" w:hAnsi="Times New Roman"/>
          <w:sz w:val="26"/>
          <w:szCs w:val="26"/>
          <w:lang w:val="en-US"/>
        </w:rPr>
        <w:t xml:space="preserve">of  </w:t>
      </w:r>
      <w:proofErr w:type="spellStart"/>
      <w:r>
        <w:rPr>
          <w:rFonts w:ascii="Times New Roman" w:hAnsi="Times New Roman"/>
          <w:sz w:val="26"/>
          <w:szCs w:val="26"/>
          <w:lang w:val="en-US"/>
        </w:rPr>
        <w:t>Platts’s</w:t>
      </w:r>
      <w:proofErr w:type="spellEnd"/>
      <w:proofErr w:type="gram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hyperlink r:id="rId5" w:history="1">
        <w:r>
          <w:rPr>
            <w:rStyle w:val="a3"/>
            <w:rFonts w:ascii="Times New Roman" w:hAnsi="Times New Roman"/>
            <w:sz w:val="26"/>
            <w:szCs w:val="26"/>
            <w:lang w:val="en-US"/>
          </w:rPr>
          <w:t>www.ecb.int</w:t>
        </w:r>
      </w:hyperlink>
      <w:r>
        <w:rPr>
          <w:rFonts w:ascii="Times New Roman" w:hAnsi="Times New Roman"/>
          <w:sz w:val="26"/>
          <w:szCs w:val="26"/>
          <w:lang w:val="en-US"/>
        </w:rPr>
        <w:t xml:space="preserve">  on the second banking day  following the final quotation day of the month of  final price formation. </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AE399E" w:rsidRDefault="00AE399E" w:rsidP="00AE399E">
      <w:pPr>
        <w:pStyle w:val="a5"/>
        <w:ind w:firstLine="709"/>
        <w:jc w:val="both"/>
        <w:rPr>
          <w:rFonts w:ascii="Times New Roman" w:hAnsi="Times New Roman"/>
          <w:b/>
          <w:sz w:val="10"/>
          <w:szCs w:val="10"/>
          <w:lang w:val="en-US"/>
        </w:rPr>
      </w:pPr>
    </w:p>
    <w:p w:rsidR="00AE399E" w:rsidRDefault="00AE399E" w:rsidP="00AE399E">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AE399E" w:rsidRDefault="00AE399E" w:rsidP="00AE399E">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w:t>
      </w:r>
      <w:proofErr w:type="gramStart"/>
      <w:r>
        <w:rPr>
          <w:rFonts w:ascii="Times New Roman" w:hAnsi="Times New Roman"/>
          <w:sz w:val="26"/>
          <w:szCs w:val="26"/>
          <w:lang w:val="en-US"/>
        </w:rPr>
        <w:t xml:space="preserve">of  </w:t>
      </w:r>
      <w:proofErr w:type="spellStart"/>
      <w:r>
        <w:rPr>
          <w:rFonts w:ascii="Times New Roman" w:hAnsi="Times New Roman"/>
          <w:sz w:val="26"/>
          <w:szCs w:val="26"/>
          <w:lang w:val="en-US"/>
        </w:rPr>
        <w:t>Platts’s</w:t>
      </w:r>
      <w:proofErr w:type="spellEnd"/>
      <w:proofErr w:type="gram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delivery basis for a definite oil product) offered by the Buyer in the bid, in US dollars per metric ton;</w:t>
      </w:r>
    </w:p>
    <w:p w:rsidR="00AE399E" w:rsidRDefault="00AE399E" w:rsidP="00AE399E">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roofErr w:type="gramEnd"/>
    </w:p>
    <w:p w:rsidR="00AE399E" w:rsidRDefault="00AE399E" w:rsidP="00AE399E">
      <w:pPr>
        <w:pStyle w:val="a5"/>
        <w:jc w:val="both"/>
        <w:rPr>
          <w:rFonts w:ascii="Times New Roman" w:hAnsi="Times New Roman"/>
          <w:b/>
          <w:sz w:val="10"/>
          <w:szCs w:val="10"/>
          <w:u w:val="single"/>
          <w:lang w:val="en-US"/>
        </w:rPr>
      </w:pPr>
    </w:p>
    <w:p w:rsidR="00AE399E" w:rsidRPr="000D5DF2" w:rsidRDefault="00AE399E" w:rsidP="00AE399E">
      <w:pPr>
        <w:ind w:firstLine="709"/>
        <w:jc w:val="both"/>
        <w:rPr>
          <w:sz w:val="26"/>
          <w:szCs w:val="26"/>
          <w:lang w:val="en-US"/>
        </w:rPr>
      </w:pPr>
      <w:proofErr w:type="gramStart"/>
      <w:r>
        <w:rPr>
          <w:sz w:val="26"/>
          <w:szCs w:val="26"/>
          <w:lang w:val="en-US"/>
        </w:rPr>
        <w:t>In case of the Seller’s confirmation of the volume (lot) of the Goods made after the 18</w:t>
      </w:r>
      <w:r>
        <w:rPr>
          <w:sz w:val="26"/>
          <w:szCs w:val="26"/>
          <w:vertAlign w:val="superscript"/>
          <w:lang w:val="en-US"/>
        </w:rPr>
        <w:t>th</w:t>
      </w:r>
      <w:r>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 xml:space="preserve">the Buyer is entitled </w:t>
      </w:r>
      <w:r>
        <w:rPr>
          <w:b/>
          <w:sz w:val="26"/>
          <w:szCs w:val="26"/>
          <w:lang w:val="en-US"/>
        </w:rPr>
        <w:lastRenderedPageBreak/>
        <w:t>to choose the variant of final price calculation until the 1st day of the month</w:t>
      </w:r>
      <w:r>
        <w:rPr>
          <w:sz w:val="26"/>
          <w:szCs w:val="26"/>
          <w:lang w:val="en-US"/>
        </w:rPr>
        <w:t xml:space="preserve"> of the final price formation in respect of a definite agreed Goods lot by sending to the Seller a respective notice.</w:t>
      </w:r>
      <w:proofErr w:type="gramEnd"/>
      <w:r w:rsidRPr="000D5DF2">
        <w:rPr>
          <w:b/>
          <w:sz w:val="26"/>
          <w:szCs w:val="26"/>
          <w:lang w:val="en-US"/>
        </w:rPr>
        <w:t xml:space="preserve"> </w:t>
      </w:r>
      <w:r>
        <w:rPr>
          <w:b/>
          <w:sz w:val="26"/>
          <w:szCs w:val="26"/>
          <w:lang w:val="en-US"/>
        </w:rPr>
        <w:t xml:space="preserve">In case this information is not </w:t>
      </w:r>
      <w:proofErr w:type="gramStart"/>
      <w:r>
        <w:rPr>
          <w:b/>
          <w:sz w:val="26"/>
          <w:szCs w:val="26"/>
          <w:lang w:val="en-US"/>
        </w:rPr>
        <w:t>submitted</w:t>
      </w:r>
      <w:proofErr w:type="gramEnd"/>
      <w:r>
        <w:rPr>
          <w:b/>
          <w:sz w:val="26"/>
          <w:szCs w:val="26"/>
          <w:lang w:val="en-US"/>
        </w:rPr>
        <w:t xml:space="preserve"> the Seller shall apply the formula variant that was applied for final price calculation of the previous Goods lot.</w:t>
      </w:r>
      <w:r>
        <w:rPr>
          <w:sz w:val="26"/>
          <w:szCs w:val="26"/>
          <w:lang w:val="en-US"/>
        </w:rPr>
        <w:t xml:space="preserve"> </w:t>
      </w:r>
    </w:p>
    <w:p w:rsidR="00AE399E" w:rsidRDefault="00AE399E" w:rsidP="00AE399E">
      <w:pPr>
        <w:ind w:firstLine="709"/>
        <w:jc w:val="both"/>
        <w:rPr>
          <w:sz w:val="26"/>
          <w:szCs w:val="26"/>
          <w:lang w:val="en-US"/>
        </w:rPr>
      </w:pPr>
      <w:proofErr w:type="gramStart"/>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hyperlink r:id="rId6" w:history="1">
        <w:r>
          <w:rPr>
            <w:rStyle w:val="a3"/>
            <w:sz w:val="26"/>
            <w:szCs w:val="26"/>
            <w:lang w:val="en-US"/>
          </w:rPr>
          <w:t>www.ecb.int</w:t>
        </w:r>
      </w:hyperlink>
      <w:r>
        <w:rPr>
          <w:sz w:val="26"/>
          <w:szCs w:val="26"/>
          <w:lang w:val="en-US"/>
        </w:rPr>
        <w:t xml:space="preserve"> (</w:t>
      </w:r>
      <w:r>
        <w:rPr>
          <w:b/>
          <w:sz w:val="26"/>
          <w:szCs w:val="26"/>
          <w:lang w:val="en-US"/>
        </w:rPr>
        <w:t>K</w:t>
      </w:r>
      <w:r>
        <w:rPr>
          <w:sz w:val="26"/>
          <w:szCs w:val="26"/>
          <w:lang w:val="en-US"/>
        </w:rPr>
        <w:t>(P) EUR/USD)on the date following the date of confirmation the Goods for realization, by sending to the Seller a respective notice.</w:t>
      </w:r>
      <w:proofErr w:type="gramEnd"/>
      <w:r>
        <w:rPr>
          <w:sz w:val="26"/>
          <w:szCs w:val="26"/>
          <w:lang w:val="en-US"/>
        </w:rPr>
        <w:t xml:space="preserve"> </w:t>
      </w:r>
      <w:r>
        <w:rPr>
          <w:b/>
          <w:sz w:val="26"/>
          <w:szCs w:val="26"/>
          <w:lang w:val="en-US"/>
        </w:rPr>
        <w:t xml:space="preserve">In case this information is not </w:t>
      </w:r>
      <w:proofErr w:type="gramStart"/>
      <w:r>
        <w:rPr>
          <w:b/>
          <w:sz w:val="26"/>
          <w:szCs w:val="26"/>
          <w:lang w:val="en-US"/>
        </w:rPr>
        <w:t>submitted</w:t>
      </w:r>
      <w:proofErr w:type="gramEnd"/>
      <w:r>
        <w:rPr>
          <w:b/>
          <w:sz w:val="26"/>
          <w:szCs w:val="26"/>
          <w:lang w:val="en-US"/>
        </w:rPr>
        <w:t xml:space="preserve"> the Seller shall apply the formula variant that was applied for final price calculation of the previous Goods lot.</w:t>
      </w:r>
    </w:p>
    <w:p w:rsidR="00AE399E" w:rsidRDefault="00AE399E" w:rsidP="00AE399E">
      <w:pPr>
        <w:pStyle w:val="a5"/>
        <w:ind w:firstLine="709"/>
        <w:jc w:val="both"/>
        <w:rPr>
          <w:rFonts w:ascii="Times New Roman" w:hAnsi="Times New Roman"/>
          <w:b/>
          <w:sz w:val="26"/>
          <w:szCs w:val="26"/>
          <w:lang w:val="en-US"/>
        </w:rPr>
      </w:pPr>
      <w:r>
        <w:rPr>
          <w:rFonts w:ascii="Times New Roman" w:hAnsi="Times New Roman"/>
          <w:sz w:val="26"/>
          <w:szCs w:val="26"/>
          <w:lang w:val="en-US"/>
        </w:rPr>
        <w:t xml:space="preserve">For the first delivery under the </w:t>
      </w:r>
      <w:proofErr w:type="gramStart"/>
      <w:r>
        <w:rPr>
          <w:rFonts w:ascii="Times New Roman" w:hAnsi="Times New Roman"/>
          <w:sz w:val="26"/>
          <w:szCs w:val="26"/>
          <w:lang w:val="en-US"/>
        </w:rPr>
        <w:t>Contract</w:t>
      </w:r>
      <w:proofErr w:type="gramEnd"/>
      <w:r>
        <w:rPr>
          <w:rFonts w:ascii="Times New Roman" w:hAnsi="Times New Roman"/>
          <w:sz w:val="26"/>
          <w:szCs w:val="26"/>
          <w:lang w:val="en-US"/>
        </w:rPr>
        <w:t xml:space="preserve">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w:t>
      </w:r>
      <w:proofErr w:type="gramStart"/>
      <w:r>
        <w:rPr>
          <w:rFonts w:ascii="Times New Roman" w:hAnsi="Times New Roman"/>
          <w:sz w:val="26"/>
          <w:szCs w:val="26"/>
          <w:lang w:val="en-US"/>
        </w:rPr>
        <w:t>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7" w:history="1">
        <w:r>
          <w:rPr>
            <w:rStyle w:val="a3"/>
            <w:rFonts w:ascii="Times New Roman" w:hAnsi="Times New Roman"/>
            <w:sz w:val="26"/>
            <w:szCs w:val="26"/>
            <w:lang w:val="en-US"/>
          </w:rPr>
          <w:t>www.ecb.int</w:t>
        </w:r>
      </w:hyperlink>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w:t>
      </w:r>
      <w:proofErr w:type="gramEnd"/>
      <w:r>
        <w:rPr>
          <w:rFonts w:ascii="Times New Roman" w:hAnsi="Times New Roman"/>
          <w:sz w:val="26"/>
          <w:szCs w:val="26"/>
          <w:lang w:val="en-US"/>
        </w:rPr>
        <w:t xml:space="preserve"> In case this information is not submitted within the stipulated </w:t>
      </w:r>
      <w:proofErr w:type="gramStart"/>
      <w:r>
        <w:rPr>
          <w:rFonts w:ascii="Times New Roman" w:hAnsi="Times New Roman"/>
          <w:sz w:val="26"/>
          <w:szCs w:val="26"/>
          <w:lang w:val="en-US"/>
        </w:rPr>
        <w:t>period</w:t>
      </w:r>
      <w:proofErr w:type="gramEnd"/>
      <w:r>
        <w:rPr>
          <w:rFonts w:ascii="Times New Roman" w:hAnsi="Times New Roman"/>
          <w:sz w:val="26"/>
          <w:szCs w:val="26"/>
          <w:lang w:val="en-US"/>
        </w:rPr>
        <w:t xml:space="preserve"> the Seller shall apply the second formula variant of the final price calculation.</w:t>
      </w:r>
    </w:p>
    <w:p w:rsidR="00AE399E" w:rsidRDefault="00AE399E" w:rsidP="00AE399E">
      <w:pPr>
        <w:pStyle w:val="a5"/>
        <w:ind w:firstLine="709"/>
        <w:jc w:val="both"/>
        <w:rPr>
          <w:rFonts w:ascii="Times New Roman" w:hAnsi="Times New Roman"/>
          <w:sz w:val="10"/>
          <w:szCs w:val="10"/>
          <w:lang w:val="en-US"/>
        </w:rPr>
      </w:pPr>
    </w:p>
    <w:p w:rsidR="00AE399E" w:rsidRPr="005557F9" w:rsidRDefault="00AE399E" w:rsidP="00AE399E">
      <w:pPr>
        <w:ind w:firstLine="720"/>
        <w:jc w:val="both"/>
        <w:rPr>
          <w:color w:val="000000"/>
          <w:sz w:val="10"/>
          <w:szCs w:val="10"/>
          <w:lang w:val="be-BY"/>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b/>
          <w:sz w:val="26"/>
          <w:szCs w:val="26"/>
          <w:lang w:val="en-US"/>
        </w:rPr>
        <w:t>Basic quotations are the quotations of «Platt’s»</w:t>
      </w:r>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which are an arithmetic average of the average quotations of a quotation day rounded to the second decimal place for the following position:</w:t>
      </w:r>
    </w:p>
    <w:p w:rsidR="00AE399E" w:rsidRDefault="00AE399E" w:rsidP="00AE399E">
      <w:pPr>
        <w:numPr>
          <w:ilvl w:val="0"/>
          <w:numId w:val="2"/>
        </w:numPr>
        <w:tabs>
          <w:tab w:val="clear" w:pos="720"/>
          <w:tab w:val="num" w:pos="0"/>
          <w:tab w:val="left" w:pos="1134"/>
        </w:tabs>
        <w:ind w:left="0" w:firstLine="709"/>
        <w:jc w:val="both"/>
        <w:rPr>
          <w:sz w:val="26"/>
          <w:szCs w:val="26"/>
          <w:lang w:val="en-US"/>
        </w:rPr>
      </w:pPr>
      <w:r>
        <w:rPr>
          <w:b/>
          <w:sz w:val="26"/>
          <w:szCs w:val="26"/>
          <w:lang w:val="en-US"/>
        </w:rPr>
        <w:t>for fuel oil 100</w:t>
      </w:r>
      <w:r>
        <w:rPr>
          <w:sz w:val="26"/>
          <w:szCs w:val="26"/>
          <w:lang w:val="en-US"/>
        </w:rPr>
        <w:t xml:space="preserve"> (for  other deliveries bases) - the quotations for the position “Fuel oil 3.5%»,” published under the headings “Cargoes CIF NWE / Basis ARA” and “Barges FOB Rotterdam”;</w:t>
      </w:r>
    </w:p>
    <w:p w:rsidR="00AE399E" w:rsidRPr="006933BC" w:rsidRDefault="00AE399E" w:rsidP="00AE399E">
      <w:pPr>
        <w:numPr>
          <w:ilvl w:val="0"/>
          <w:numId w:val="2"/>
        </w:numPr>
        <w:tabs>
          <w:tab w:val="clear" w:pos="720"/>
          <w:tab w:val="num" w:pos="0"/>
          <w:tab w:val="left" w:pos="1134"/>
        </w:tabs>
        <w:ind w:left="0" w:firstLine="709"/>
        <w:jc w:val="both"/>
        <w:rPr>
          <w:sz w:val="26"/>
          <w:szCs w:val="26"/>
          <w:lang w:val="be-BY"/>
        </w:rPr>
      </w:pPr>
      <w:proofErr w:type="gramStart"/>
      <w:r>
        <w:rPr>
          <w:sz w:val="26"/>
          <w:szCs w:val="26"/>
          <w:lang w:val="en-US"/>
        </w:rPr>
        <w:t>for</w:t>
      </w:r>
      <w:proofErr w:type="gramEnd"/>
      <w:r>
        <w:rPr>
          <w:sz w:val="26"/>
          <w:szCs w:val="26"/>
          <w:lang w:val="en-US"/>
        </w:rPr>
        <w:t xml:space="preserve"> product residue of hydrocracking – quotations  for the position </w:t>
      </w:r>
      <w:r w:rsidRPr="006933BC">
        <w:rPr>
          <w:sz w:val="26"/>
          <w:szCs w:val="26"/>
          <w:lang w:val="be-BY"/>
        </w:rPr>
        <w:t>«</w:t>
      </w:r>
      <w:r w:rsidRPr="006933BC">
        <w:rPr>
          <w:sz w:val="26"/>
          <w:szCs w:val="26"/>
          <w:lang w:val="en-US"/>
        </w:rPr>
        <w:t>VGO</w:t>
      </w:r>
      <w:r w:rsidRPr="006933BC">
        <w:rPr>
          <w:sz w:val="26"/>
          <w:szCs w:val="26"/>
          <w:lang w:val="be-BY"/>
        </w:rPr>
        <w:t xml:space="preserve"> </w:t>
      </w:r>
      <w:r>
        <w:rPr>
          <w:sz w:val="26"/>
          <w:szCs w:val="26"/>
          <w:lang w:val="be-BY"/>
        </w:rPr>
        <w:t xml:space="preserve"> 0.5-0.6</w:t>
      </w:r>
      <w:r w:rsidRPr="006933BC">
        <w:rPr>
          <w:sz w:val="26"/>
          <w:szCs w:val="26"/>
          <w:lang w:val="be-BY"/>
        </w:rPr>
        <w:t xml:space="preserve">%» </w:t>
      </w:r>
      <w:r>
        <w:rPr>
          <w:sz w:val="26"/>
          <w:szCs w:val="26"/>
          <w:lang w:val="en-US"/>
        </w:rPr>
        <w:t xml:space="preserve"> published under the headings </w:t>
      </w:r>
      <w:r w:rsidRPr="006933BC">
        <w:rPr>
          <w:sz w:val="26"/>
          <w:szCs w:val="26"/>
          <w:lang w:val="be-BY"/>
        </w:rPr>
        <w:t>«</w:t>
      </w:r>
      <w:r w:rsidRPr="006933BC">
        <w:rPr>
          <w:sz w:val="26"/>
          <w:szCs w:val="26"/>
          <w:lang w:val="en-US"/>
        </w:rPr>
        <w:t>Cargoes</w:t>
      </w:r>
      <w:r w:rsidRPr="006933BC">
        <w:rPr>
          <w:sz w:val="26"/>
          <w:szCs w:val="26"/>
          <w:lang w:val="be-BY"/>
        </w:rPr>
        <w:t xml:space="preserve"> </w:t>
      </w:r>
      <w:r w:rsidRPr="006933BC">
        <w:rPr>
          <w:sz w:val="26"/>
          <w:szCs w:val="26"/>
          <w:lang w:val="en-US"/>
        </w:rPr>
        <w:t>CIF</w:t>
      </w:r>
      <w:r w:rsidRPr="006933BC">
        <w:rPr>
          <w:sz w:val="26"/>
          <w:szCs w:val="26"/>
          <w:lang w:val="be-BY"/>
        </w:rPr>
        <w:t xml:space="preserve"> </w:t>
      </w:r>
      <w:r w:rsidRPr="006933BC">
        <w:rPr>
          <w:sz w:val="26"/>
          <w:szCs w:val="26"/>
          <w:lang w:val="en-US"/>
        </w:rPr>
        <w:t>NWE</w:t>
      </w:r>
      <w:r w:rsidRPr="006933BC">
        <w:rPr>
          <w:sz w:val="26"/>
          <w:szCs w:val="26"/>
          <w:lang w:val="be-BY"/>
        </w:rPr>
        <w:t>/</w:t>
      </w:r>
      <w:r w:rsidRPr="006933BC">
        <w:rPr>
          <w:sz w:val="26"/>
          <w:szCs w:val="26"/>
          <w:lang w:val="en-US"/>
        </w:rPr>
        <w:t>Basis</w:t>
      </w:r>
      <w:r w:rsidRPr="006933BC">
        <w:rPr>
          <w:sz w:val="26"/>
          <w:szCs w:val="26"/>
          <w:lang w:val="be-BY"/>
        </w:rPr>
        <w:t xml:space="preserve"> </w:t>
      </w:r>
      <w:r w:rsidRPr="006933BC">
        <w:rPr>
          <w:sz w:val="26"/>
          <w:szCs w:val="26"/>
          <w:lang w:val="en-US"/>
        </w:rPr>
        <w:t>ARA</w:t>
      </w:r>
      <w:r w:rsidRPr="006933BC">
        <w:rPr>
          <w:sz w:val="26"/>
          <w:szCs w:val="26"/>
          <w:lang w:val="be-BY"/>
        </w:rPr>
        <w:t xml:space="preserve">» </w:t>
      </w:r>
      <w:r>
        <w:rPr>
          <w:sz w:val="26"/>
          <w:szCs w:val="26"/>
          <w:lang w:val="en-US"/>
        </w:rPr>
        <w:t>and</w:t>
      </w:r>
      <w:r w:rsidRPr="006933BC">
        <w:rPr>
          <w:sz w:val="26"/>
          <w:szCs w:val="26"/>
          <w:lang w:val="be-BY"/>
        </w:rPr>
        <w:t xml:space="preserve"> «</w:t>
      </w:r>
      <w:r w:rsidRPr="006933BC">
        <w:rPr>
          <w:sz w:val="26"/>
          <w:szCs w:val="26"/>
          <w:lang w:val="en-US"/>
        </w:rPr>
        <w:t>Barges</w:t>
      </w:r>
      <w:r w:rsidRPr="006933BC">
        <w:rPr>
          <w:sz w:val="26"/>
          <w:szCs w:val="26"/>
          <w:lang w:val="be-BY"/>
        </w:rPr>
        <w:t xml:space="preserve"> </w:t>
      </w:r>
      <w:r w:rsidRPr="006933BC">
        <w:rPr>
          <w:sz w:val="26"/>
          <w:szCs w:val="26"/>
          <w:lang w:val="en-US"/>
        </w:rPr>
        <w:t>FOB</w:t>
      </w:r>
      <w:r w:rsidRPr="006933BC">
        <w:rPr>
          <w:sz w:val="26"/>
          <w:szCs w:val="26"/>
          <w:lang w:val="be-BY"/>
        </w:rPr>
        <w:t xml:space="preserve"> </w:t>
      </w:r>
      <w:r w:rsidRPr="006933BC">
        <w:rPr>
          <w:sz w:val="26"/>
          <w:szCs w:val="26"/>
          <w:lang w:val="en-US"/>
        </w:rPr>
        <w:t>Rotterdam</w:t>
      </w:r>
      <w:r w:rsidRPr="006933BC">
        <w:rPr>
          <w:sz w:val="26"/>
          <w:szCs w:val="26"/>
          <w:lang w:val="be-BY"/>
        </w:rPr>
        <w:t>».</w:t>
      </w:r>
    </w:p>
    <w:p w:rsidR="00AE399E" w:rsidRPr="006933BC" w:rsidRDefault="00AE399E" w:rsidP="00AE399E">
      <w:pPr>
        <w:numPr>
          <w:ilvl w:val="0"/>
          <w:numId w:val="2"/>
        </w:numPr>
        <w:tabs>
          <w:tab w:val="clear" w:pos="720"/>
          <w:tab w:val="num" w:pos="0"/>
          <w:tab w:val="left" w:pos="1134"/>
        </w:tabs>
        <w:ind w:left="0" w:firstLine="709"/>
        <w:jc w:val="both"/>
        <w:rPr>
          <w:sz w:val="26"/>
          <w:szCs w:val="26"/>
          <w:lang w:val="be-BY"/>
        </w:rPr>
      </w:pPr>
      <w:r>
        <w:rPr>
          <w:sz w:val="26"/>
          <w:szCs w:val="26"/>
          <w:lang w:val="en-US"/>
        </w:rPr>
        <w:t xml:space="preserve">For vacuum </w:t>
      </w:r>
      <w:proofErr w:type="gramStart"/>
      <w:r>
        <w:rPr>
          <w:sz w:val="26"/>
          <w:szCs w:val="26"/>
          <w:lang w:val="en-US"/>
        </w:rPr>
        <w:t>gasoil  -</w:t>
      </w:r>
      <w:proofErr w:type="gramEnd"/>
      <w:r>
        <w:rPr>
          <w:sz w:val="26"/>
          <w:szCs w:val="26"/>
          <w:lang w:val="en-US"/>
        </w:rPr>
        <w:t xml:space="preserve"> quotations  for the position </w:t>
      </w:r>
      <w:r w:rsidRPr="006933BC">
        <w:rPr>
          <w:sz w:val="26"/>
          <w:szCs w:val="26"/>
          <w:lang w:val="be-BY"/>
        </w:rPr>
        <w:t>«</w:t>
      </w:r>
      <w:r w:rsidRPr="006933BC">
        <w:rPr>
          <w:sz w:val="26"/>
          <w:szCs w:val="26"/>
          <w:lang w:val="en-US"/>
        </w:rPr>
        <w:t>VGO</w:t>
      </w:r>
      <w:r w:rsidRPr="006933BC">
        <w:rPr>
          <w:sz w:val="26"/>
          <w:szCs w:val="26"/>
          <w:lang w:val="be-BY"/>
        </w:rPr>
        <w:t xml:space="preserve"> 2%» </w:t>
      </w:r>
      <w:r>
        <w:rPr>
          <w:sz w:val="26"/>
          <w:szCs w:val="26"/>
          <w:lang w:val="en-US"/>
        </w:rPr>
        <w:t xml:space="preserve"> published under the headings </w:t>
      </w:r>
      <w:r w:rsidRPr="006933BC">
        <w:rPr>
          <w:sz w:val="26"/>
          <w:szCs w:val="26"/>
          <w:lang w:val="be-BY"/>
        </w:rPr>
        <w:t>«</w:t>
      </w:r>
      <w:r w:rsidRPr="006933BC">
        <w:rPr>
          <w:sz w:val="26"/>
          <w:szCs w:val="26"/>
          <w:lang w:val="en-US"/>
        </w:rPr>
        <w:t>Cargoes</w:t>
      </w:r>
      <w:r w:rsidRPr="006933BC">
        <w:rPr>
          <w:sz w:val="26"/>
          <w:szCs w:val="26"/>
          <w:lang w:val="be-BY"/>
        </w:rPr>
        <w:t xml:space="preserve"> </w:t>
      </w:r>
      <w:r w:rsidRPr="006933BC">
        <w:rPr>
          <w:sz w:val="26"/>
          <w:szCs w:val="26"/>
          <w:lang w:val="en-US"/>
        </w:rPr>
        <w:t>CIF</w:t>
      </w:r>
      <w:r w:rsidRPr="006933BC">
        <w:rPr>
          <w:sz w:val="26"/>
          <w:szCs w:val="26"/>
          <w:lang w:val="be-BY"/>
        </w:rPr>
        <w:t xml:space="preserve"> </w:t>
      </w:r>
      <w:r w:rsidRPr="006933BC">
        <w:rPr>
          <w:sz w:val="26"/>
          <w:szCs w:val="26"/>
          <w:lang w:val="en-US"/>
        </w:rPr>
        <w:t>NWE</w:t>
      </w:r>
      <w:r w:rsidRPr="006933BC">
        <w:rPr>
          <w:sz w:val="26"/>
          <w:szCs w:val="26"/>
          <w:lang w:val="be-BY"/>
        </w:rPr>
        <w:t>/</w:t>
      </w:r>
      <w:r w:rsidRPr="006933BC">
        <w:rPr>
          <w:sz w:val="26"/>
          <w:szCs w:val="26"/>
          <w:lang w:val="en-US"/>
        </w:rPr>
        <w:t>Basis</w:t>
      </w:r>
      <w:r w:rsidRPr="006933BC">
        <w:rPr>
          <w:sz w:val="26"/>
          <w:szCs w:val="26"/>
          <w:lang w:val="be-BY"/>
        </w:rPr>
        <w:t xml:space="preserve"> </w:t>
      </w:r>
      <w:r w:rsidRPr="006933BC">
        <w:rPr>
          <w:sz w:val="26"/>
          <w:szCs w:val="26"/>
          <w:lang w:val="en-US"/>
        </w:rPr>
        <w:t>ARA</w:t>
      </w:r>
      <w:r w:rsidRPr="006933BC">
        <w:rPr>
          <w:sz w:val="26"/>
          <w:szCs w:val="26"/>
          <w:lang w:val="be-BY"/>
        </w:rPr>
        <w:t xml:space="preserve">» </w:t>
      </w:r>
      <w:r>
        <w:rPr>
          <w:sz w:val="26"/>
          <w:szCs w:val="26"/>
          <w:lang w:val="en-US"/>
        </w:rPr>
        <w:t>and</w:t>
      </w:r>
      <w:r w:rsidRPr="006933BC">
        <w:rPr>
          <w:sz w:val="26"/>
          <w:szCs w:val="26"/>
          <w:lang w:val="be-BY"/>
        </w:rPr>
        <w:t xml:space="preserve"> «</w:t>
      </w:r>
      <w:r w:rsidRPr="006933BC">
        <w:rPr>
          <w:sz w:val="26"/>
          <w:szCs w:val="26"/>
          <w:lang w:val="en-US"/>
        </w:rPr>
        <w:t>Barges</w:t>
      </w:r>
      <w:r w:rsidRPr="006933BC">
        <w:rPr>
          <w:sz w:val="26"/>
          <w:szCs w:val="26"/>
          <w:lang w:val="be-BY"/>
        </w:rPr>
        <w:t xml:space="preserve"> </w:t>
      </w:r>
      <w:r w:rsidRPr="006933BC">
        <w:rPr>
          <w:sz w:val="26"/>
          <w:szCs w:val="26"/>
          <w:lang w:val="en-US"/>
        </w:rPr>
        <w:t>FOB</w:t>
      </w:r>
      <w:r w:rsidRPr="006933BC">
        <w:rPr>
          <w:sz w:val="26"/>
          <w:szCs w:val="26"/>
          <w:lang w:val="be-BY"/>
        </w:rPr>
        <w:t xml:space="preserve"> </w:t>
      </w:r>
      <w:r w:rsidRPr="006933BC">
        <w:rPr>
          <w:sz w:val="26"/>
          <w:szCs w:val="26"/>
          <w:lang w:val="en-US"/>
        </w:rPr>
        <w:t>Rotterdam</w:t>
      </w:r>
      <w:r w:rsidRPr="006933BC">
        <w:rPr>
          <w:sz w:val="26"/>
          <w:szCs w:val="26"/>
          <w:lang w:val="be-BY"/>
        </w:rPr>
        <w:t>».</w:t>
      </w:r>
    </w:p>
    <w:p w:rsidR="00AE399E" w:rsidRDefault="00AE399E" w:rsidP="00AE399E">
      <w:pPr>
        <w:tabs>
          <w:tab w:val="left" w:pos="1134"/>
        </w:tabs>
        <w:ind w:left="709"/>
        <w:jc w:val="both"/>
        <w:rPr>
          <w:sz w:val="26"/>
          <w:szCs w:val="26"/>
          <w:lang w:val="en-US"/>
        </w:rPr>
      </w:pPr>
    </w:p>
    <w:p w:rsidR="00AE399E" w:rsidRDefault="00AE399E" w:rsidP="00AE399E">
      <w:pPr>
        <w:tabs>
          <w:tab w:val="left" w:pos="1134"/>
        </w:tabs>
        <w:jc w:val="both"/>
        <w:rPr>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throughout all quotation days of July  2015 (estimated period of shipment -  July- August 2015);</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sidRPr="006933BC">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throughout all quotation days of </w:t>
      </w:r>
      <w:proofErr w:type="gramStart"/>
      <w:r>
        <w:rPr>
          <w:rFonts w:ascii="Times New Roman" w:hAnsi="Times New Roman"/>
          <w:sz w:val="26"/>
          <w:szCs w:val="26"/>
          <w:lang w:val="en-US"/>
        </w:rPr>
        <w:t>June  2016</w:t>
      </w:r>
      <w:proofErr w:type="gramEnd"/>
      <w:r>
        <w:rPr>
          <w:rFonts w:ascii="Times New Roman" w:hAnsi="Times New Roman"/>
          <w:sz w:val="26"/>
          <w:szCs w:val="26"/>
          <w:lang w:val="en-US"/>
        </w:rPr>
        <w:t xml:space="preserve"> (estimated period of shipment -  June-July 2016).</w:t>
      </w:r>
    </w:p>
    <w:p w:rsidR="00AE399E" w:rsidRPr="00AE3468" w:rsidRDefault="00AE399E" w:rsidP="00AE399E">
      <w:pPr>
        <w:pStyle w:val="a5"/>
        <w:ind w:firstLine="709"/>
        <w:jc w:val="both"/>
        <w:rPr>
          <w:rStyle w:val="a3"/>
          <w:sz w:val="10"/>
          <w:szCs w:val="10"/>
          <w:lang w:val="en-US"/>
        </w:rPr>
      </w:pPr>
    </w:p>
    <w:p w:rsidR="00AE399E" w:rsidRPr="00AE3468" w:rsidRDefault="00AE399E" w:rsidP="00AE399E">
      <w:pPr>
        <w:pStyle w:val="a5"/>
        <w:ind w:firstLine="709"/>
        <w:jc w:val="both"/>
        <w:rPr>
          <w:sz w:val="26"/>
          <w:szCs w:val="26"/>
          <w:lang w:val="en-US"/>
        </w:rPr>
      </w:pPr>
      <w:r>
        <w:rPr>
          <w:rStyle w:val="a3"/>
          <w:rFonts w:ascii="Times New Roman" w:hAnsi="Times New Roman"/>
          <w:sz w:val="26"/>
          <w:szCs w:val="26"/>
          <w:lang w:val="en-US"/>
        </w:rPr>
        <w:t>Contract deposit</w:t>
      </w:r>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w:t>
      </w:r>
      <w:proofErr w:type="gramStart"/>
      <w:r>
        <w:rPr>
          <w:rFonts w:ascii="Times New Roman" w:hAnsi="Times New Roman"/>
          <w:sz w:val="26"/>
          <w:szCs w:val="26"/>
          <w:lang w:val="en-US"/>
        </w:rPr>
        <w:t>are credited</w:t>
      </w:r>
      <w:proofErr w:type="gramEnd"/>
      <w:r>
        <w:rPr>
          <w:rFonts w:ascii="Times New Roman" w:hAnsi="Times New Roman"/>
          <w:sz w:val="26"/>
          <w:szCs w:val="26"/>
          <w:lang w:val="en-US"/>
        </w:rPr>
        <w:t xml:space="preserve"> to the Seller’s account is deemed the date of Contract deposit payment. To secure the Buyer’s performance of its obligations under the Supply </w:t>
      </w:r>
      <w:r>
        <w:rPr>
          <w:rFonts w:ascii="Times New Roman" w:hAnsi="Times New Roman"/>
          <w:sz w:val="26"/>
          <w:szCs w:val="26"/>
          <w:lang w:val="en-US"/>
        </w:rPr>
        <w:lastRenderedPageBreak/>
        <w:t xml:space="preserve">contract the Contract deposit shall remain on the Seller’s account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their complete fulfillment by the Buyer.</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Collateral clause</w:t>
      </w:r>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capacity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w:t>
      </w:r>
      <w:proofErr w:type="gramStart"/>
      <w:r>
        <w:rPr>
          <w:rFonts w:ascii="Times New Roman" w:hAnsi="Times New Roman"/>
          <w:sz w:val="26"/>
          <w:szCs w:val="26"/>
          <w:lang w:val="en-US"/>
        </w:rPr>
        <w:t>vessel is nominated by the Buyer as agreed with the Seller</w:t>
      </w:r>
      <w:proofErr w:type="gramEnd"/>
      <w:r>
        <w:rPr>
          <w:rFonts w:ascii="Times New Roman" w:hAnsi="Times New Roman"/>
          <w:sz w:val="26"/>
          <w:szCs w:val="26"/>
          <w:lang w:val="en-US"/>
        </w:rPr>
        <w:t xml:space="preserve">. </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w:t>
      </w:r>
      <w:proofErr w:type="gramEnd"/>
      <w:r>
        <w:rPr>
          <w:rFonts w:ascii="Times New Roman" w:hAnsi="Times New Roman"/>
          <w:sz w:val="26"/>
          <w:szCs w:val="26"/>
          <w:lang w:val="en-US"/>
        </w:rPr>
        <w:t xml:space="preserve"> At the same </w:t>
      </w:r>
      <w:proofErr w:type="gramStart"/>
      <w:r>
        <w:rPr>
          <w:rFonts w:ascii="Times New Roman" w:hAnsi="Times New Roman"/>
          <w:sz w:val="26"/>
          <w:szCs w:val="26"/>
          <w:lang w:val="en-US"/>
        </w:rPr>
        <w:t>time</w:t>
      </w:r>
      <w:proofErr w:type="gramEnd"/>
      <w:r>
        <w:rPr>
          <w:rFonts w:ascii="Times New Roman" w:hAnsi="Times New Roman"/>
          <w:sz w:val="26"/>
          <w:szCs w:val="26"/>
          <w:lang w:val="en-US"/>
        </w:rPr>
        <w:t xml:space="preserve"> the Seller is entitled either to cancel the delivery of the Goods lot not loaded on board the tanker within the period agreed by the Parties and/or to terminate the contract without bearing any liability to the Buyer for any possible losses.</w:t>
      </w:r>
    </w:p>
    <w:p w:rsidR="00AE399E" w:rsidRPr="00D27B79"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AE399E" w:rsidRPr="00131037" w:rsidRDefault="00AE399E" w:rsidP="00AE399E">
      <w:pPr>
        <w:autoSpaceDE w:val="0"/>
        <w:autoSpaceDN w:val="0"/>
        <w:ind w:firstLine="708"/>
        <w:jc w:val="both"/>
        <w:rPr>
          <w:sz w:val="26"/>
          <w:szCs w:val="26"/>
          <w:lang w:val="en-US"/>
        </w:rPr>
      </w:pPr>
      <w:r>
        <w:rPr>
          <w:lang w:val="en-US"/>
        </w:rPr>
        <w:t xml:space="preserve"> </w:t>
      </w:r>
      <w:r w:rsidRPr="00131037">
        <w:rPr>
          <w:sz w:val="26"/>
          <w:szCs w:val="26"/>
          <w:lang w:val="en-GB"/>
        </w:rPr>
        <w:t xml:space="preserve">Should the Buyer breach the payment obligations for the period longer than 2 days, the Seller has the right </w:t>
      </w:r>
      <w:proofErr w:type="gramStart"/>
      <w:r w:rsidRPr="00131037">
        <w:rPr>
          <w:sz w:val="26"/>
          <w:szCs w:val="26"/>
          <w:lang w:val="en-GB"/>
        </w:rPr>
        <w:t>to unilaterally reject</w:t>
      </w:r>
      <w:proofErr w:type="gramEnd"/>
      <w:r w:rsidRPr="00131037">
        <w:rPr>
          <w:sz w:val="26"/>
          <w:szCs w:val="26"/>
          <w:lang w:val="en-GB"/>
        </w:rPr>
        <w:t xml:space="preserve"> the obligations hereunder for the supply of Goods with written notice to the Buyer.</w:t>
      </w:r>
    </w:p>
    <w:p w:rsidR="00AE399E" w:rsidRPr="00131037" w:rsidRDefault="00AE399E" w:rsidP="00AE399E">
      <w:pPr>
        <w:autoSpaceDE w:val="0"/>
        <w:autoSpaceDN w:val="0"/>
        <w:ind w:firstLine="708"/>
        <w:jc w:val="both"/>
        <w:rPr>
          <w:sz w:val="26"/>
          <w:szCs w:val="26"/>
          <w:lang w:val="en-GB"/>
        </w:rPr>
      </w:pPr>
      <w:r w:rsidRPr="00131037">
        <w:rPr>
          <w:b/>
          <w:bCs/>
          <w:sz w:val="26"/>
          <w:szCs w:val="26"/>
          <w:lang w:val="en-GB"/>
        </w:rPr>
        <w:t xml:space="preserve"> </w:t>
      </w:r>
      <w:proofErr w:type="gramStart"/>
      <w:r w:rsidRPr="00131037">
        <w:rPr>
          <w:sz w:val="26"/>
          <w:szCs w:val="26"/>
          <w:lang w:val="en-US"/>
        </w:rPr>
        <w:t>Should the Buyer fail to transfer the money funds within period stipulated by the Parties hereunder and the respective  Additional agreement, the Buyer shall be obliged under the Seller’s request to pay the penalty at the rate of 0,05% from the outstanding sum per each calendar day of the delay of transferring including the date of money funds entering the Seller’s settlement account.</w:t>
      </w:r>
      <w:proofErr w:type="gramEnd"/>
      <w:r w:rsidRPr="00131037">
        <w:rPr>
          <w:sz w:val="26"/>
          <w:szCs w:val="26"/>
          <w:lang w:val="en-GB"/>
        </w:rPr>
        <w:t xml:space="preserve"> If delay exceed</w:t>
      </w:r>
      <w:r w:rsidRPr="00131037">
        <w:rPr>
          <w:sz w:val="26"/>
          <w:szCs w:val="26"/>
          <w:lang w:val="en-US"/>
        </w:rPr>
        <w:t>s 50 (fifty) banking days from the date of shipment the penalty will be imposed at the rate of 2%</w:t>
      </w:r>
      <w:proofErr w:type="gramStart"/>
      <w:r w:rsidRPr="00131037">
        <w:rPr>
          <w:sz w:val="26"/>
          <w:szCs w:val="26"/>
          <w:lang w:val="en-US"/>
        </w:rPr>
        <w:t>  from</w:t>
      </w:r>
      <w:proofErr w:type="gramEnd"/>
      <w:r w:rsidRPr="00131037">
        <w:rPr>
          <w:sz w:val="26"/>
          <w:szCs w:val="26"/>
          <w:lang w:val="en-US"/>
        </w:rPr>
        <w:t xml:space="preserve"> the outstanding amount  per</w:t>
      </w:r>
      <w:r w:rsidRPr="00131037">
        <w:rPr>
          <w:sz w:val="26"/>
          <w:szCs w:val="26"/>
          <w:lang w:val="en-GB"/>
        </w:rPr>
        <w:t xml:space="preserve"> each calendar day of the payment delay.</w:t>
      </w:r>
    </w:p>
    <w:p w:rsidR="00AE399E" w:rsidRPr="00C4466A"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lastRenderedPageBreak/>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in case they directly or indirectly affect the activity of the Seller and the Buyer, as well as unplanned shutdown and servicing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facilities.</w:t>
      </w:r>
      <w:proofErr w:type="gramEnd"/>
    </w:p>
    <w:p w:rsidR="00AE399E" w:rsidRPr="00160471" w:rsidRDefault="00AE399E" w:rsidP="00AE399E">
      <w:pPr>
        <w:pStyle w:val="a5"/>
        <w:ind w:firstLine="709"/>
        <w:jc w:val="both"/>
        <w:rPr>
          <w:rFonts w:ascii="Times New Roman" w:hAnsi="Times New Roman"/>
          <w:sz w:val="26"/>
          <w:szCs w:val="26"/>
          <w:u w:val="single"/>
          <w:lang w:val="en-US" w:eastAsia="ru-RU"/>
        </w:rPr>
      </w:pPr>
      <w:r w:rsidRPr="00160471">
        <w:rPr>
          <w:rFonts w:ascii="Times New Roman" w:hAnsi="Times New Roman"/>
          <w:sz w:val="26"/>
          <w:szCs w:val="26"/>
          <w:u w:val="single"/>
          <w:lang w:val="en-US" w:eastAsia="ru-RU"/>
        </w:rPr>
        <w:t xml:space="preserve">Governing law </w:t>
      </w:r>
      <w:proofErr w:type="gramStart"/>
      <w:r w:rsidRPr="00160471">
        <w:rPr>
          <w:rFonts w:ascii="Times New Roman" w:hAnsi="Times New Roman"/>
          <w:sz w:val="26"/>
          <w:szCs w:val="26"/>
          <w:u w:val="single"/>
          <w:lang w:val="en-US" w:eastAsia="ru-RU"/>
        </w:rPr>
        <w:t>and  arbitration</w:t>
      </w:r>
      <w:proofErr w:type="gramEnd"/>
    </w:p>
    <w:p w:rsidR="00AE399E" w:rsidRDefault="00AE399E" w:rsidP="00AE399E">
      <w:pPr>
        <w:rPr>
          <w:sz w:val="26"/>
          <w:szCs w:val="26"/>
          <w:lang w:val="en-US"/>
        </w:rPr>
      </w:pPr>
      <w:r>
        <w:rPr>
          <w:sz w:val="26"/>
          <w:szCs w:val="26"/>
          <w:lang w:val="en-US"/>
        </w:rPr>
        <w:t xml:space="preserve">            The </w:t>
      </w:r>
      <w:proofErr w:type="gramStart"/>
      <w:r>
        <w:rPr>
          <w:sz w:val="26"/>
          <w:szCs w:val="26"/>
          <w:lang w:val="en-US"/>
        </w:rPr>
        <w:t>Contract  to</w:t>
      </w:r>
      <w:proofErr w:type="gramEnd"/>
      <w:r>
        <w:rPr>
          <w:sz w:val="26"/>
          <w:szCs w:val="26"/>
          <w:lang w:val="en-US"/>
        </w:rPr>
        <w:t xml:space="preserve"> be concluded  with an Applicant admitted as the Tender winner shall be governed by  the law of the Republic of Belarus.</w:t>
      </w:r>
    </w:p>
    <w:p w:rsidR="00AE399E" w:rsidRPr="00C4466A" w:rsidRDefault="00AE399E" w:rsidP="00AE399E">
      <w:pPr>
        <w:pStyle w:val="a5"/>
        <w:ind w:firstLine="709"/>
        <w:jc w:val="both"/>
        <w:rPr>
          <w:sz w:val="24"/>
          <w:szCs w:val="24"/>
          <w:lang w:val="en-US" w:eastAsia="ru-RU"/>
        </w:rPr>
      </w:pPr>
      <w:r>
        <w:rPr>
          <w:rFonts w:ascii="Times New Roman" w:hAnsi="Times New Roman"/>
          <w:sz w:val="26"/>
          <w:szCs w:val="26"/>
          <w:lang w:val="en-US" w:eastAsia="ru-RU"/>
        </w:rPr>
        <w:t xml:space="preserve">All disputes, disagreements or claims that </w:t>
      </w:r>
      <w:proofErr w:type="gramStart"/>
      <w:r>
        <w:rPr>
          <w:rFonts w:ascii="Times New Roman" w:hAnsi="Times New Roman"/>
          <w:sz w:val="26"/>
          <w:szCs w:val="26"/>
          <w:lang w:val="en-US" w:eastAsia="ru-RU"/>
        </w:rPr>
        <w:t>may  arise</w:t>
      </w:r>
      <w:proofErr w:type="gramEnd"/>
      <w:r>
        <w:rPr>
          <w:rFonts w:ascii="Times New Roman" w:hAnsi="Times New Roman"/>
          <w:sz w:val="26"/>
          <w:szCs w:val="26"/>
          <w:lang w:val="en-US" w:eastAsia="ru-RU"/>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Pr>
          <w:rFonts w:ascii="Times New Roman" w:hAnsi="Times New Roman"/>
          <w:sz w:val="26"/>
          <w:szCs w:val="26"/>
          <w:lang w:val="en-US" w:eastAsia="ru-RU"/>
        </w:rPr>
        <w:t>BelTPP</w:t>
      </w:r>
      <w:proofErr w:type="spellEnd"/>
      <w:r>
        <w:rPr>
          <w:rFonts w:ascii="Times New Roman" w:hAnsi="Times New Roman"/>
          <w:sz w:val="26"/>
          <w:szCs w:val="26"/>
          <w:lang w:val="en-US" w:eastAsia="ru-RU"/>
        </w:rPr>
        <w:t xml:space="preserve">) in accordance with the Regulation thereof.  The number of the arbitrators shall be three. The arbitration </w:t>
      </w:r>
      <w:proofErr w:type="gramStart"/>
      <w:r>
        <w:rPr>
          <w:rFonts w:ascii="Times New Roman" w:hAnsi="Times New Roman"/>
          <w:sz w:val="26"/>
          <w:szCs w:val="26"/>
          <w:lang w:val="en-US" w:eastAsia="ru-RU"/>
        </w:rPr>
        <w:t>shall be held</w:t>
      </w:r>
      <w:proofErr w:type="gramEnd"/>
      <w:r>
        <w:rPr>
          <w:rFonts w:ascii="Times New Roman" w:hAnsi="Times New Roman"/>
          <w:sz w:val="26"/>
          <w:szCs w:val="26"/>
          <w:lang w:val="en-US" w:eastAsia="ru-RU"/>
        </w:rPr>
        <w:t xml:space="preserve"> in Minsk. The </w:t>
      </w:r>
      <w:proofErr w:type="gramStart"/>
      <w:r>
        <w:rPr>
          <w:rFonts w:ascii="Times New Roman" w:hAnsi="Times New Roman"/>
          <w:sz w:val="26"/>
          <w:szCs w:val="26"/>
          <w:lang w:val="en-US" w:eastAsia="ru-RU"/>
        </w:rPr>
        <w:t>language  of</w:t>
      </w:r>
      <w:proofErr w:type="gramEnd"/>
      <w:r>
        <w:rPr>
          <w:rFonts w:ascii="Times New Roman" w:hAnsi="Times New Roman"/>
          <w:sz w:val="26"/>
          <w:szCs w:val="26"/>
          <w:lang w:val="en-US" w:eastAsia="ru-RU"/>
        </w:rPr>
        <w:t xml:space="preserve"> the arbitral proceedings  shall be  Russian. </w:t>
      </w:r>
    </w:p>
    <w:p w:rsidR="00AE399E" w:rsidRPr="00C4466A" w:rsidRDefault="00AE399E" w:rsidP="00AE399E">
      <w:pPr>
        <w:pStyle w:val="a5"/>
        <w:ind w:firstLine="709"/>
        <w:jc w:val="both"/>
        <w:rPr>
          <w:rFonts w:ascii="Times New Roman" w:hAnsi="Times New Roman"/>
          <w:sz w:val="26"/>
          <w:szCs w:val="26"/>
          <w:lang w:val="en-US"/>
        </w:rPr>
      </w:pP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Terms of tender</w:t>
      </w:r>
      <w:r>
        <w:rPr>
          <w:rFonts w:ascii="Times New Roman" w:hAnsi="Times New Roman"/>
          <w:sz w:val="26"/>
          <w:szCs w:val="26"/>
          <w:lang w:val="en-US"/>
        </w:rPr>
        <w:t>:</w:t>
      </w:r>
    </w:p>
    <w:p w:rsidR="00AE399E" w:rsidRDefault="00AE399E" w:rsidP="00AE399E">
      <w:pPr>
        <w:ind w:firstLine="709"/>
        <w:jc w:val="both"/>
        <w:rPr>
          <w:sz w:val="26"/>
          <w:szCs w:val="26"/>
          <w:lang w:val="en-US"/>
        </w:rPr>
      </w:pPr>
      <w:r>
        <w:rPr>
          <w:rFonts w:eastAsia="Calibri"/>
          <w:b/>
          <w:sz w:val="26"/>
          <w:szCs w:val="26"/>
          <w:lang w:val="en-US"/>
        </w:rPr>
        <w:t>Form of the tender: open tender of commercial bids with no price alteration opportunity of the submitted bid for the stipulated Goods lot.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Place of tender:</w:t>
      </w:r>
      <w:r w:rsidRPr="00036659">
        <w:rPr>
          <w:sz w:val="26"/>
          <w:szCs w:val="26"/>
          <w:lang w:val="en-US"/>
        </w:rPr>
        <w:t xml:space="preserve"> </w:t>
      </w:r>
      <w:r>
        <w:rPr>
          <w:rFonts w:ascii="Times New Roman" w:hAnsi="Times New Roman"/>
          <w:sz w:val="26"/>
          <w:szCs w:val="26"/>
          <w:lang w:val="en-US"/>
        </w:rPr>
        <w:t xml:space="preserve">OJSC Belarusian Oil Company, 4a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street</w:t>
      </w:r>
      <w:proofErr w:type="gramEnd"/>
      <w:r>
        <w:rPr>
          <w:rFonts w:ascii="Times New Roman" w:hAnsi="Times New Roman"/>
          <w:sz w:val="26"/>
          <w:szCs w:val="26"/>
          <w:lang w:val="en-US"/>
        </w:rPr>
        <w:t>, office 310, Minsk.</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Tender time and date: </w:t>
      </w:r>
      <w:r w:rsidRPr="00036659">
        <w:rPr>
          <w:rFonts w:ascii="Times New Roman" w:hAnsi="Times New Roman"/>
          <w:b/>
          <w:sz w:val="26"/>
          <w:szCs w:val="26"/>
          <w:u w:val="single"/>
          <w:lang w:val="en-US"/>
        </w:rPr>
        <w:t>June 16</w:t>
      </w:r>
      <w:r>
        <w:rPr>
          <w:rFonts w:ascii="Times New Roman" w:hAnsi="Times New Roman"/>
          <w:b/>
          <w:sz w:val="26"/>
          <w:szCs w:val="26"/>
          <w:u w:val="single"/>
          <w:lang w:val="en-US"/>
        </w:rPr>
        <w:t>, 2015, 16:00</w:t>
      </w:r>
      <w:r>
        <w:rPr>
          <w:rFonts w:ascii="Times New Roman" w:hAnsi="Times New Roman"/>
          <w:sz w:val="26"/>
          <w:szCs w:val="26"/>
          <w:lang w:val="en-US"/>
        </w:rPr>
        <w:t xml:space="preserve"> (local time).</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We shall consider bids entered to CJSC Belarusian Oil Company </w:t>
      </w:r>
      <w:proofErr w:type="gramStart"/>
      <w:r>
        <w:rPr>
          <w:rFonts w:ascii="Times New Roman" w:hAnsi="Times New Roman"/>
          <w:sz w:val="26"/>
          <w:szCs w:val="26"/>
          <w:lang w:val="en-US"/>
        </w:rPr>
        <w:t>not</w:t>
      </w:r>
      <w:proofErr w:type="gramEnd"/>
      <w:r>
        <w:rPr>
          <w:rFonts w:ascii="Times New Roman" w:hAnsi="Times New Roman"/>
          <w:sz w:val="26"/>
          <w:szCs w:val="26"/>
          <w:lang w:val="en-US"/>
        </w:rPr>
        <w:t xml:space="preserve"> </w:t>
      </w:r>
      <w:proofErr w:type="gramStart"/>
      <w:r>
        <w:rPr>
          <w:rFonts w:ascii="Times New Roman" w:hAnsi="Times New Roman"/>
          <w:sz w:val="26"/>
          <w:szCs w:val="26"/>
          <w:lang w:val="en-US"/>
        </w:rPr>
        <w:t>later</w:t>
      </w:r>
      <w:proofErr w:type="gramEnd"/>
      <w:r>
        <w:rPr>
          <w:rFonts w:ascii="Times New Roman" w:hAnsi="Times New Roman"/>
          <w:sz w:val="26"/>
          <w:szCs w:val="26"/>
          <w:lang w:val="en-US"/>
        </w:rPr>
        <w:t xml:space="preserve"> than 16:00 (local time) </w:t>
      </w:r>
      <w:r w:rsidRPr="00036659">
        <w:rPr>
          <w:rFonts w:ascii="Times New Roman" w:hAnsi="Times New Roman"/>
          <w:sz w:val="26"/>
          <w:szCs w:val="26"/>
          <w:u w:val="single"/>
          <w:lang w:val="en-US"/>
        </w:rPr>
        <w:t>June 16, 2015</w:t>
      </w:r>
      <w:r>
        <w:rPr>
          <w:rFonts w:ascii="Times New Roman" w:hAnsi="Times New Roman"/>
          <w:sz w:val="26"/>
          <w:szCs w:val="26"/>
          <w:lang w:val="en-US"/>
        </w:rPr>
        <w:t xml:space="preserve">. Please, submit documents to the following address: </w:t>
      </w:r>
    </w:p>
    <w:p w:rsidR="00AE399E" w:rsidRDefault="00AE399E" w:rsidP="00AE399E">
      <w:pPr>
        <w:pStyle w:val="a5"/>
        <w:ind w:firstLine="709"/>
        <w:jc w:val="both"/>
        <w:rPr>
          <w:rFonts w:ascii="Times New Roman" w:hAnsi="Times New Roman"/>
          <w:sz w:val="26"/>
          <w:szCs w:val="26"/>
          <w:lang w:val="en-US"/>
        </w:rPr>
      </w:pPr>
      <w:r w:rsidRPr="006C70B2">
        <w:rPr>
          <w:rFonts w:ascii="Times New Roman" w:hAnsi="Times New Roman"/>
          <w:sz w:val="26"/>
          <w:szCs w:val="26"/>
          <w:lang w:val="en-US"/>
        </w:rPr>
        <w:t xml:space="preserve">4a-305 </w:t>
      </w:r>
      <w:proofErr w:type="spellStart"/>
      <w:r w:rsidRPr="006C70B2">
        <w:rPr>
          <w:rFonts w:ascii="Times New Roman" w:hAnsi="Times New Roman"/>
          <w:sz w:val="26"/>
          <w:szCs w:val="26"/>
          <w:lang w:val="en-US"/>
        </w:rPr>
        <w:t>Leshchinsky</w:t>
      </w:r>
      <w:proofErr w:type="spellEnd"/>
      <w:r w:rsidRPr="006C70B2">
        <w:rPr>
          <w:rFonts w:ascii="Times New Roman" w:hAnsi="Times New Roman"/>
          <w:sz w:val="26"/>
          <w:szCs w:val="26"/>
          <w:lang w:val="en-US"/>
        </w:rPr>
        <w:t xml:space="preserve"> Street, Minsk, Republic of Belarus, 220140</w:t>
      </w:r>
      <w:r>
        <w:rPr>
          <w:rFonts w:ascii="Times New Roman" w:hAnsi="Times New Roman"/>
          <w:sz w:val="26"/>
          <w:szCs w:val="26"/>
          <w:lang w:val="en-US"/>
        </w:rPr>
        <w:t xml:space="preserve">. </w:t>
      </w:r>
      <w:proofErr w:type="gramStart"/>
      <w:r>
        <w:rPr>
          <w:rFonts w:ascii="Times New Roman" w:hAnsi="Times New Roman"/>
          <w:sz w:val="26"/>
          <w:szCs w:val="26"/>
          <w:lang w:val="en-US"/>
        </w:rPr>
        <w:t>The documents should be sent by post or courier in a sealed envelope with a note</w:t>
      </w:r>
      <w:proofErr w:type="gramEnd"/>
      <w:r>
        <w:rPr>
          <w:rFonts w:ascii="Times New Roman" w:hAnsi="Times New Roman"/>
          <w:sz w:val="26"/>
          <w:szCs w:val="26"/>
          <w:lang w:val="en-US"/>
        </w:rPr>
        <w:t xml:space="preserve">. </w:t>
      </w:r>
    </w:p>
    <w:p w:rsidR="00AE399E" w:rsidRPr="00AE3468" w:rsidRDefault="00AE399E" w:rsidP="00AE399E">
      <w:pPr>
        <w:ind w:firstLine="720"/>
        <w:jc w:val="both"/>
        <w:rPr>
          <w:rStyle w:val="a7"/>
          <w:b w:val="0"/>
          <w:lang w:val="en-US"/>
        </w:rPr>
      </w:pPr>
      <w:r>
        <w:rPr>
          <w:sz w:val="26"/>
          <w:szCs w:val="26"/>
          <w:lang w:val="en-US"/>
        </w:rPr>
        <w:t>“The open tender of commercial bids for selling the following oil products: (</w:t>
      </w:r>
      <w:r>
        <w:rPr>
          <w:i/>
          <w:sz w:val="26"/>
          <w:szCs w:val="26"/>
          <w:lang w:val="en-US"/>
        </w:rPr>
        <w:t>specify the oil product)</w:t>
      </w:r>
      <w:r>
        <w:rPr>
          <w:sz w:val="26"/>
          <w:szCs w:val="26"/>
          <w:lang w:val="en-US"/>
        </w:rPr>
        <w:t>. DO NOT OPEN”</w:t>
      </w:r>
      <w:r>
        <w:rPr>
          <w:rStyle w:val="a7"/>
          <w:sz w:val="26"/>
          <w:szCs w:val="26"/>
          <w:lang w:val="en-US"/>
        </w:rPr>
        <w:t xml:space="preserve">. </w:t>
      </w:r>
    </w:p>
    <w:p w:rsidR="00AE399E" w:rsidRPr="00AE3468" w:rsidRDefault="00AE399E" w:rsidP="00AE399E">
      <w:pPr>
        <w:pStyle w:val="a5"/>
        <w:ind w:firstLine="709"/>
        <w:jc w:val="both"/>
        <w:rPr>
          <w:rFonts w:ascii="Times New Roman" w:hAnsi="Times New Roman"/>
          <w:lang w:val="en-US"/>
        </w:rPr>
      </w:pPr>
      <w:r>
        <w:rPr>
          <w:rFonts w:ascii="Times New Roman" w:hAnsi="Times New Roman"/>
          <w:sz w:val="26"/>
          <w:szCs w:val="26"/>
          <w:lang w:val="en-US"/>
        </w:rPr>
        <w:t xml:space="preserve">Documents may be sent via fax (fax number to be advised later) from 12:00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16:00 (local time) on </w:t>
      </w:r>
      <w:r w:rsidRPr="006C70B2">
        <w:rPr>
          <w:rFonts w:ascii="Times New Roman" w:hAnsi="Times New Roman"/>
          <w:sz w:val="26"/>
          <w:szCs w:val="26"/>
          <w:u w:val="single"/>
          <w:lang w:val="en-US"/>
        </w:rPr>
        <w:t>June 16, 2015</w:t>
      </w:r>
      <w:r>
        <w:rPr>
          <w:rFonts w:ascii="Times New Roman" w:hAnsi="Times New Roman"/>
          <w:sz w:val="26"/>
          <w:szCs w:val="26"/>
          <w:lang w:val="en-US"/>
        </w:rPr>
        <w:t xml:space="preserve">.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In addition, the scanned documents may be sent by e-mail (e-mail address to be advised later) from 12:00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16:00 (local time) on </w:t>
      </w:r>
      <w:r w:rsidRPr="006C70B2">
        <w:rPr>
          <w:rFonts w:ascii="Times New Roman" w:hAnsi="Times New Roman"/>
          <w:sz w:val="26"/>
          <w:szCs w:val="26"/>
          <w:u w:val="single"/>
          <w:lang w:val="en-US"/>
        </w:rPr>
        <w:t>June 16, 2015</w:t>
      </w:r>
      <w:r>
        <w:rPr>
          <w:rFonts w:ascii="Times New Roman" w:hAnsi="Times New Roman"/>
          <w:sz w:val="26"/>
          <w:szCs w:val="26"/>
          <w:lang w:val="en-US"/>
        </w:rPr>
        <w:t xml:space="preserve">.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At the same </w:t>
      </w:r>
      <w:proofErr w:type="gramStart"/>
      <w:r>
        <w:rPr>
          <w:rFonts w:ascii="Times New Roman" w:hAnsi="Times New Roman"/>
          <w:sz w:val="26"/>
          <w:szCs w:val="26"/>
          <w:lang w:val="en-US"/>
        </w:rPr>
        <w:t>time</w:t>
      </w:r>
      <w:proofErr w:type="gramEnd"/>
      <w:r>
        <w:rPr>
          <w:rFonts w:ascii="Times New Roman" w:hAnsi="Times New Roman"/>
          <w:sz w:val="26"/>
          <w:szCs w:val="26"/>
          <w:lang w:val="en-US"/>
        </w:rPr>
        <w:t xml:space="preserve"> it is more preferable to send the commercial bids in a sealed envelope. The tender organizer bears no responsibility for the faulty operation of fax or e-mail connection.</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Language of the bid: Russian, English.</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term of validity of the bid: not less than </w:t>
      </w:r>
      <w:proofErr w:type="gramStart"/>
      <w:r>
        <w:rPr>
          <w:rFonts w:ascii="Times New Roman" w:hAnsi="Times New Roman"/>
          <w:sz w:val="26"/>
          <w:szCs w:val="26"/>
          <w:lang w:val="en-US"/>
        </w:rPr>
        <w:t>4</w:t>
      </w:r>
      <w:proofErr w:type="gramEnd"/>
      <w:r>
        <w:rPr>
          <w:rFonts w:ascii="Times New Roman" w:hAnsi="Times New Roman"/>
          <w:sz w:val="26"/>
          <w:szCs w:val="26"/>
          <w:lang w:val="en-US"/>
        </w:rPr>
        <w:t xml:space="preserve"> (four) working days (in the Republic of Belarus), excluding the day of tender bids opening, i.e. up to </w:t>
      </w:r>
      <w:r w:rsidRPr="006C70B2">
        <w:rPr>
          <w:rFonts w:ascii="Times New Roman" w:hAnsi="Times New Roman"/>
          <w:sz w:val="26"/>
          <w:szCs w:val="26"/>
          <w:u w:val="single"/>
          <w:lang w:val="en-US"/>
        </w:rPr>
        <w:t>June 2</w:t>
      </w:r>
      <w:r w:rsidRPr="00C90A5D">
        <w:rPr>
          <w:rFonts w:ascii="Times New Roman" w:hAnsi="Times New Roman"/>
          <w:sz w:val="26"/>
          <w:szCs w:val="26"/>
          <w:u w:val="single"/>
          <w:lang w:val="en-US"/>
        </w:rPr>
        <w:t>2</w:t>
      </w:r>
      <w:r w:rsidRPr="006C70B2">
        <w:rPr>
          <w:rFonts w:ascii="Times New Roman" w:hAnsi="Times New Roman"/>
          <w:sz w:val="26"/>
          <w:szCs w:val="26"/>
          <w:u w:val="single"/>
          <w:lang w:val="en-US"/>
        </w:rPr>
        <w:t>, 2015</w:t>
      </w:r>
      <w:r>
        <w:rPr>
          <w:rFonts w:ascii="Times New Roman" w:hAnsi="Times New Roman"/>
          <w:sz w:val="26"/>
          <w:szCs w:val="26"/>
          <w:lang w:val="en-US"/>
        </w:rPr>
        <w:t xml:space="preserve">. </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evaluation criteria for the bids for the purposes of determining the best one: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1)</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highest offered price correction,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2)</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largest volume to be purchased.</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Should several bids containing equal terms of purchase of a definite oil product be submitted, the volume of the product subject to sale </w:t>
      </w:r>
      <w:proofErr w:type="gramStart"/>
      <w:r>
        <w:rPr>
          <w:rFonts w:ascii="Times New Roman" w:hAnsi="Times New Roman"/>
          <w:sz w:val="26"/>
          <w:szCs w:val="26"/>
          <w:lang w:val="en-US"/>
        </w:rPr>
        <w:t>shall</w:t>
      </w:r>
      <w:proofErr w:type="gramEnd"/>
      <w:r>
        <w:rPr>
          <w:rFonts w:ascii="Times New Roman" w:hAnsi="Times New Roman"/>
          <w:sz w:val="26"/>
          <w:szCs w:val="26"/>
          <w:lang w:val="en-US"/>
        </w:rPr>
        <w:t xml:space="preserve"> be distributed among them in equal shares, upon such Applicants agreement.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The currency of the bid: US dollars.</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Tendering process: in accordance with local time of the Republic of Belarus.</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During </w:t>
      </w:r>
      <w:proofErr w:type="gramStart"/>
      <w:r>
        <w:rPr>
          <w:rFonts w:ascii="Times New Roman" w:hAnsi="Times New Roman"/>
          <w:sz w:val="26"/>
          <w:szCs w:val="26"/>
          <w:lang w:val="en-US"/>
        </w:rPr>
        <w:t>tendering</w:t>
      </w:r>
      <w:proofErr w:type="gramEnd"/>
      <w:r>
        <w:rPr>
          <w:rFonts w:ascii="Times New Roman" w:hAnsi="Times New Roman"/>
          <w:sz w:val="26"/>
          <w:szCs w:val="26"/>
          <w:lang w:val="en-US"/>
        </w:rPr>
        <w:t xml:space="preserve"> the CJSC Belarusian Oil Company has the right to ask participants to clarify the terms of submitted tender bids.</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Conditions of participation</w:t>
      </w:r>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Documents:</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tender all the bidders </w:t>
      </w:r>
      <w:proofErr w:type="gramStart"/>
      <w:r>
        <w:rPr>
          <w:rFonts w:ascii="Times New Roman" w:hAnsi="Times New Roman"/>
          <w:sz w:val="26"/>
          <w:szCs w:val="26"/>
          <w:lang w:val="en-US"/>
        </w:rPr>
        <w:t>not</w:t>
      </w:r>
      <w:proofErr w:type="gramEnd"/>
      <w:r>
        <w:rPr>
          <w:rFonts w:ascii="Times New Roman" w:hAnsi="Times New Roman"/>
          <w:sz w:val="26"/>
          <w:szCs w:val="26"/>
          <w:lang w:val="en-US"/>
        </w:rPr>
        <w:t xml:space="preserve"> </w:t>
      </w:r>
      <w:proofErr w:type="gramStart"/>
      <w:r>
        <w:rPr>
          <w:rFonts w:ascii="Times New Roman" w:hAnsi="Times New Roman"/>
          <w:sz w:val="26"/>
          <w:szCs w:val="26"/>
          <w:lang w:val="en-US"/>
        </w:rPr>
        <w:t>later</w:t>
      </w:r>
      <w:proofErr w:type="gramEnd"/>
      <w:r>
        <w:rPr>
          <w:rFonts w:ascii="Times New Roman" w:hAnsi="Times New Roman"/>
          <w:sz w:val="26"/>
          <w:szCs w:val="26"/>
          <w:lang w:val="en-US"/>
        </w:rPr>
        <w:t xml:space="preserve"> than </w:t>
      </w:r>
      <w:r w:rsidRPr="006C70B2">
        <w:rPr>
          <w:rFonts w:ascii="Times New Roman" w:hAnsi="Times New Roman"/>
          <w:sz w:val="26"/>
          <w:szCs w:val="26"/>
          <w:u w:val="single"/>
          <w:lang w:val="en-US"/>
        </w:rPr>
        <w:t>June 15, 2015</w:t>
      </w:r>
      <w:r>
        <w:rPr>
          <w:rFonts w:ascii="Times New Roman" w:hAnsi="Times New Roman"/>
          <w:sz w:val="26"/>
          <w:szCs w:val="26"/>
          <w:lang w:val="en-US"/>
        </w:rPr>
        <w:t xml:space="preserve"> submit to CJSC Belarusian Oil Company the following copies of foundation and registration documents:</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Statute;</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Registration Certificate;</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roofErr w:type="gramStart"/>
      <w:r>
        <w:rPr>
          <w:rFonts w:ascii="Times New Roman" w:hAnsi="Times New Roman"/>
          <w:sz w:val="26"/>
          <w:szCs w:val="26"/>
          <w:lang w:val="en-US"/>
        </w:rPr>
        <w:t>;</w:t>
      </w:r>
      <w:proofErr w:type="gramEnd"/>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Power of Attorney of the person, authorized to sign on behalf of the company.</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documents to </w:t>
      </w:r>
      <w:proofErr w:type="gramStart"/>
      <w:r>
        <w:rPr>
          <w:rFonts w:ascii="Times New Roman" w:hAnsi="Times New Roman"/>
          <w:sz w:val="26"/>
          <w:szCs w:val="26"/>
          <w:lang w:val="en-US"/>
        </w:rPr>
        <w:t>be submitted</w:t>
      </w:r>
      <w:proofErr w:type="gramEnd"/>
      <w:r>
        <w:rPr>
          <w:rFonts w:ascii="Times New Roman" w:hAnsi="Times New Roman"/>
          <w:sz w:val="26"/>
          <w:szCs w:val="26"/>
          <w:lang w:val="en-US"/>
        </w:rPr>
        <w:t xml:space="preserve"> should be translated into Russian and affixed with </w:t>
      </w:r>
      <w:proofErr w:type="spellStart"/>
      <w:r>
        <w:rPr>
          <w:rFonts w:ascii="Times New Roman" w:hAnsi="Times New Roman"/>
          <w:sz w:val="26"/>
          <w:szCs w:val="26"/>
          <w:lang w:val="en-US"/>
        </w:rPr>
        <w:t>Apostille</w:t>
      </w:r>
      <w:proofErr w:type="spellEnd"/>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documents </w:t>
      </w:r>
      <w:proofErr w:type="gramStart"/>
      <w:r>
        <w:rPr>
          <w:rFonts w:ascii="Times New Roman" w:hAnsi="Times New Roman"/>
          <w:sz w:val="26"/>
          <w:szCs w:val="26"/>
          <w:lang w:val="en-US"/>
        </w:rPr>
        <w:t>should be separately submitted</w:t>
      </w:r>
      <w:proofErr w:type="gramEnd"/>
      <w:r>
        <w:rPr>
          <w:rFonts w:ascii="Times New Roman" w:hAnsi="Times New Roman"/>
          <w:sz w:val="26"/>
          <w:szCs w:val="26"/>
          <w:lang w:val="en-US"/>
        </w:rPr>
        <w:t xml:space="preserve"> from the bidding offer by post or courier in a sealed envelope with a note “Documents of Association of a bidder for participation in the tender for the purchase of </w:t>
      </w:r>
      <w:r>
        <w:rPr>
          <w:rFonts w:ascii="Times New Roman" w:hAnsi="Times New Roman"/>
          <w:sz w:val="26"/>
          <w:szCs w:val="26"/>
          <w:u w:val="single"/>
          <w:lang w:val="en-US"/>
        </w:rPr>
        <w:t>(</w:t>
      </w:r>
      <w:r>
        <w:rPr>
          <w:rFonts w:ascii="Times New Roman" w:hAnsi="Times New Roman"/>
          <w:i/>
          <w:sz w:val="26"/>
          <w:szCs w:val="26"/>
          <w:u w:val="single"/>
          <w:lang w:val="en-US"/>
        </w:rPr>
        <w:t>specify the oil product</w:t>
      </w:r>
      <w:r>
        <w:rPr>
          <w:rFonts w:ascii="Times New Roman" w:hAnsi="Times New Roman"/>
          <w:sz w:val="26"/>
          <w:szCs w:val="26"/>
          <w:lang w:val="en-US"/>
        </w:rPr>
        <w:t>) (to the following address:</w:t>
      </w:r>
      <w:r w:rsidRPr="006C70B2">
        <w:rPr>
          <w:sz w:val="26"/>
          <w:szCs w:val="26"/>
          <w:lang w:val="en-US"/>
        </w:rPr>
        <w:t xml:space="preserve"> </w:t>
      </w:r>
      <w:r w:rsidRPr="006C70B2">
        <w:rPr>
          <w:rFonts w:ascii="Times New Roman" w:hAnsi="Times New Roman"/>
          <w:sz w:val="26"/>
          <w:szCs w:val="26"/>
          <w:lang w:val="en-US"/>
        </w:rPr>
        <w:t xml:space="preserve">4a-305 </w:t>
      </w:r>
      <w:proofErr w:type="spellStart"/>
      <w:r w:rsidRPr="006C70B2">
        <w:rPr>
          <w:rFonts w:ascii="Times New Roman" w:hAnsi="Times New Roman"/>
          <w:sz w:val="26"/>
          <w:szCs w:val="26"/>
          <w:lang w:val="en-US"/>
        </w:rPr>
        <w:t>Leshchinsky</w:t>
      </w:r>
      <w:proofErr w:type="spellEnd"/>
      <w:r w:rsidRPr="006C70B2">
        <w:rPr>
          <w:rFonts w:ascii="Times New Roman" w:hAnsi="Times New Roman"/>
          <w:sz w:val="26"/>
          <w:szCs w:val="26"/>
          <w:lang w:val="en-US"/>
        </w:rPr>
        <w:t xml:space="preserve"> Street, Minsk, Republic of Belarus, 220140</w:t>
      </w:r>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It is not necessary to submit the documents should it be submitted to CJSC Belarusian Oil Company earlier and taken for consideration.</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In order to get admission to the tender the Applicant is to sign a Tender participation agreement with CJSC Belarusian Oil Company.</w:t>
      </w:r>
    </w:p>
    <w:p w:rsidR="00AE399E" w:rsidRPr="00AE3468" w:rsidRDefault="00AE399E" w:rsidP="00AE399E">
      <w:pPr>
        <w:pStyle w:val="a5"/>
        <w:ind w:firstLine="709"/>
        <w:jc w:val="both"/>
        <w:rPr>
          <w:rStyle w:val="a3"/>
          <w:sz w:val="10"/>
          <w:szCs w:val="10"/>
          <w:lang w:val="en-US"/>
        </w:rPr>
      </w:pPr>
    </w:p>
    <w:p w:rsidR="00AE399E" w:rsidRPr="00AE3468" w:rsidRDefault="00AE399E" w:rsidP="00AE399E">
      <w:pPr>
        <w:pStyle w:val="a5"/>
        <w:ind w:firstLine="709"/>
        <w:jc w:val="both"/>
        <w:rPr>
          <w:sz w:val="26"/>
          <w:szCs w:val="26"/>
          <w:lang w:val="en-US"/>
        </w:rPr>
      </w:pPr>
      <w:r>
        <w:rPr>
          <w:rStyle w:val="a3"/>
          <w:rFonts w:ascii="Times New Roman" w:hAnsi="Times New Roman"/>
          <w:sz w:val="26"/>
          <w:szCs w:val="26"/>
          <w:lang w:val="en-US"/>
        </w:rPr>
        <w:t>The bidding deposit</w:t>
      </w:r>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The terms of the tender provide for bidding deposit.</w:t>
      </w:r>
    </w:p>
    <w:p w:rsidR="00AE399E" w:rsidRPr="000D4588" w:rsidRDefault="00AE399E" w:rsidP="00AE399E">
      <w:pPr>
        <w:ind w:firstLine="720"/>
        <w:jc w:val="both"/>
        <w:rPr>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  </w:t>
      </w:r>
      <w:proofErr w:type="gramStart"/>
      <w:r>
        <w:rPr>
          <w:sz w:val="26"/>
          <w:szCs w:val="26"/>
          <w:lang w:val="en-US"/>
        </w:rPr>
        <w:t>In</w:t>
      </w:r>
      <w:r w:rsidRPr="000D4588">
        <w:rPr>
          <w:sz w:val="26"/>
          <w:szCs w:val="26"/>
          <w:lang w:val="en-US"/>
        </w:rPr>
        <w:t xml:space="preserve"> </w:t>
      </w:r>
      <w:r>
        <w:rPr>
          <w:sz w:val="26"/>
          <w:szCs w:val="26"/>
          <w:lang w:val="en-US"/>
        </w:rPr>
        <w:t>case</w:t>
      </w:r>
      <w:r w:rsidRPr="000D4588">
        <w:rPr>
          <w:sz w:val="26"/>
          <w:szCs w:val="26"/>
          <w:lang w:val="en-US"/>
        </w:rPr>
        <w:t xml:space="preserve"> </w:t>
      </w:r>
      <w:r>
        <w:rPr>
          <w:sz w:val="26"/>
          <w:szCs w:val="26"/>
          <w:lang w:val="en-US"/>
        </w:rPr>
        <w:t>the</w:t>
      </w:r>
      <w:r w:rsidRPr="000D4588">
        <w:rPr>
          <w:sz w:val="26"/>
          <w:szCs w:val="26"/>
          <w:lang w:val="en-US"/>
        </w:rPr>
        <w:t xml:space="preserve"> </w:t>
      </w:r>
      <w:r>
        <w:rPr>
          <w:sz w:val="26"/>
          <w:szCs w:val="26"/>
          <w:lang w:val="en-US"/>
        </w:rPr>
        <w:t>Applicant</w:t>
      </w:r>
      <w:r w:rsidRPr="000D4588">
        <w:rPr>
          <w:sz w:val="26"/>
          <w:szCs w:val="26"/>
          <w:lang w:val="en-US"/>
        </w:rPr>
        <w:t xml:space="preserve"> </w:t>
      </w:r>
      <w:r>
        <w:rPr>
          <w:sz w:val="26"/>
          <w:szCs w:val="26"/>
          <w:lang w:val="en-US"/>
        </w:rPr>
        <w:t>wishes</w:t>
      </w:r>
      <w:r w:rsidRPr="000D4588">
        <w:rPr>
          <w:sz w:val="26"/>
          <w:szCs w:val="26"/>
          <w:lang w:val="en-US"/>
        </w:rPr>
        <w:t xml:space="preserve"> </w:t>
      </w:r>
      <w:r>
        <w:rPr>
          <w:sz w:val="26"/>
          <w:szCs w:val="26"/>
          <w:lang w:val="en-US"/>
        </w:rPr>
        <w:t>to</w:t>
      </w:r>
      <w:r w:rsidRPr="000D4588">
        <w:rPr>
          <w:sz w:val="26"/>
          <w:szCs w:val="26"/>
          <w:lang w:val="en-US"/>
        </w:rPr>
        <w:t xml:space="preserve"> </w:t>
      </w:r>
      <w:r>
        <w:rPr>
          <w:sz w:val="26"/>
          <w:szCs w:val="26"/>
          <w:lang w:val="en-US"/>
        </w:rPr>
        <w:t>purchase</w:t>
      </w:r>
      <w:r w:rsidRPr="000D4588">
        <w:rPr>
          <w:sz w:val="26"/>
          <w:szCs w:val="26"/>
          <w:lang w:val="en-US"/>
        </w:rPr>
        <w:t xml:space="preserve">  </w:t>
      </w:r>
      <w:r>
        <w:rPr>
          <w:sz w:val="26"/>
          <w:szCs w:val="26"/>
          <w:lang w:val="en-US"/>
        </w:rPr>
        <w:t>two</w:t>
      </w:r>
      <w:r w:rsidRPr="000D4588">
        <w:rPr>
          <w:sz w:val="26"/>
          <w:szCs w:val="26"/>
          <w:lang w:val="en-US"/>
        </w:rPr>
        <w:t xml:space="preserve"> </w:t>
      </w:r>
      <w:r>
        <w:rPr>
          <w:sz w:val="26"/>
          <w:szCs w:val="26"/>
          <w:lang w:val="en-US"/>
        </w:rPr>
        <w:t>and</w:t>
      </w:r>
      <w:r w:rsidRPr="000D4588">
        <w:rPr>
          <w:sz w:val="26"/>
          <w:szCs w:val="26"/>
          <w:lang w:val="en-US"/>
        </w:rPr>
        <w:t xml:space="preserve"> </w:t>
      </w:r>
      <w:r>
        <w:rPr>
          <w:sz w:val="26"/>
          <w:szCs w:val="26"/>
          <w:lang w:val="en-US"/>
        </w:rPr>
        <w:t>more</w:t>
      </w:r>
      <w:r w:rsidRPr="000D4588">
        <w:rPr>
          <w:sz w:val="26"/>
          <w:szCs w:val="26"/>
          <w:lang w:val="en-US"/>
        </w:rPr>
        <w:t xml:space="preserve"> </w:t>
      </w:r>
      <w:r>
        <w:rPr>
          <w:sz w:val="26"/>
          <w:szCs w:val="26"/>
          <w:lang w:val="en-US"/>
        </w:rPr>
        <w:t>Goods</w:t>
      </w:r>
      <w:r w:rsidRPr="000D4588">
        <w:rPr>
          <w:sz w:val="26"/>
          <w:szCs w:val="26"/>
          <w:lang w:val="en-US"/>
        </w:rPr>
        <w:t xml:space="preserve"> </w:t>
      </w:r>
      <w:r>
        <w:rPr>
          <w:sz w:val="26"/>
          <w:szCs w:val="26"/>
          <w:lang w:val="en-US"/>
        </w:rPr>
        <w:t>types</w:t>
      </w:r>
      <w:r w:rsidRPr="000D4588">
        <w:rPr>
          <w:sz w:val="26"/>
          <w:szCs w:val="26"/>
          <w:lang w:val="en-US"/>
        </w:rPr>
        <w:t xml:space="preserve"> </w:t>
      </w:r>
      <w:r>
        <w:rPr>
          <w:sz w:val="26"/>
          <w:szCs w:val="26"/>
          <w:lang w:val="en-US"/>
        </w:rPr>
        <w:t>the</w:t>
      </w:r>
      <w:r w:rsidRPr="000D4588">
        <w:rPr>
          <w:sz w:val="26"/>
          <w:szCs w:val="26"/>
          <w:lang w:val="en-US"/>
        </w:rPr>
        <w:t xml:space="preserve"> </w:t>
      </w:r>
      <w:r>
        <w:rPr>
          <w:sz w:val="26"/>
          <w:szCs w:val="26"/>
          <w:lang w:val="en-US"/>
        </w:rPr>
        <w:t>amount</w:t>
      </w:r>
      <w:r w:rsidRPr="000D4588">
        <w:rPr>
          <w:sz w:val="26"/>
          <w:szCs w:val="26"/>
          <w:lang w:val="en-US"/>
        </w:rPr>
        <w:t xml:space="preserve"> </w:t>
      </w:r>
      <w:r>
        <w:rPr>
          <w:sz w:val="26"/>
          <w:szCs w:val="26"/>
          <w:lang w:val="en-US"/>
        </w:rPr>
        <w:t>of</w:t>
      </w:r>
      <w:r w:rsidRPr="000D4588">
        <w:rPr>
          <w:sz w:val="26"/>
          <w:szCs w:val="26"/>
          <w:lang w:val="en-US"/>
        </w:rPr>
        <w:t xml:space="preserve"> </w:t>
      </w:r>
      <w:r>
        <w:rPr>
          <w:sz w:val="26"/>
          <w:szCs w:val="26"/>
          <w:lang w:val="en-US"/>
        </w:rPr>
        <w:t>the</w:t>
      </w:r>
      <w:r w:rsidRPr="000D4588">
        <w:rPr>
          <w:sz w:val="26"/>
          <w:szCs w:val="26"/>
          <w:lang w:val="en-US"/>
        </w:rPr>
        <w:t xml:space="preserve"> </w:t>
      </w:r>
      <w:r>
        <w:rPr>
          <w:sz w:val="26"/>
          <w:szCs w:val="26"/>
          <w:lang w:val="en-US"/>
        </w:rPr>
        <w:t>bidding</w:t>
      </w:r>
      <w:r w:rsidRPr="000D4588">
        <w:rPr>
          <w:sz w:val="26"/>
          <w:szCs w:val="26"/>
          <w:lang w:val="en-US"/>
        </w:rPr>
        <w:t xml:space="preserve"> </w:t>
      </w:r>
      <w:r>
        <w:rPr>
          <w:sz w:val="26"/>
          <w:szCs w:val="26"/>
          <w:lang w:val="en-US"/>
        </w:rPr>
        <w:t>deposit</w:t>
      </w:r>
      <w:r w:rsidRPr="000D4588">
        <w:rPr>
          <w:sz w:val="26"/>
          <w:szCs w:val="26"/>
          <w:lang w:val="en-US"/>
        </w:rPr>
        <w:t xml:space="preserve"> </w:t>
      </w:r>
      <w:r>
        <w:rPr>
          <w:sz w:val="26"/>
          <w:szCs w:val="26"/>
          <w:lang w:val="en-US"/>
        </w:rPr>
        <w:t>per</w:t>
      </w:r>
      <w:r w:rsidRPr="000D4588">
        <w:rPr>
          <w:sz w:val="26"/>
          <w:szCs w:val="26"/>
          <w:lang w:val="en-US"/>
        </w:rPr>
        <w:t xml:space="preserve"> </w:t>
      </w:r>
      <w:r>
        <w:rPr>
          <w:sz w:val="26"/>
          <w:szCs w:val="26"/>
          <w:lang w:val="en-US"/>
        </w:rPr>
        <w:t>each</w:t>
      </w:r>
      <w:r w:rsidRPr="000D4588">
        <w:rPr>
          <w:sz w:val="26"/>
          <w:szCs w:val="26"/>
          <w:lang w:val="en-US"/>
        </w:rPr>
        <w:t xml:space="preserve"> </w:t>
      </w:r>
      <w:r>
        <w:rPr>
          <w:sz w:val="26"/>
          <w:szCs w:val="26"/>
          <w:lang w:val="en-US"/>
        </w:rPr>
        <w:t>Goods</w:t>
      </w:r>
      <w:r w:rsidRPr="000D4588">
        <w:rPr>
          <w:sz w:val="26"/>
          <w:szCs w:val="26"/>
          <w:lang w:val="en-US"/>
        </w:rPr>
        <w:t xml:space="preserve"> </w:t>
      </w:r>
      <w:r>
        <w:rPr>
          <w:sz w:val="26"/>
          <w:szCs w:val="26"/>
          <w:lang w:val="en-US"/>
        </w:rPr>
        <w:t>type</w:t>
      </w:r>
      <w:r w:rsidRPr="000D4588">
        <w:rPr>
          <w:sz w:val="26"/>
          <w:szCs w:val="26"/>
          <w:lang w:val="en-US"/>
        </w:rPr>
        <w:t xml:space="preserve"> </w:t>
      </w:r>
      <w:r>
        <w:rPr>
          <w:sz w:val="26"/>
          <w:szCs w:val="26"/>
          <w:lang w:val="en-US"/>
        </w:rPr>
        <w:t>shall</w:t>
      </w:r>
      <w:r w:rsidRPr="000D4588">
        <w:rPr>
          <w:sz w:val="26"/>
          <w:szCs w:val="26"/>
          <w:lang w:val="en-US"/>
        </w:rPr>
        <w:t xml:space="preserve"> </w:t>
      </w:r>
      <w:r>
        <w:rPr>
          <w:sz w:val="26"/>
          <w:szCs w:val="26"/>
          <w:lang w:val="en-US"/>
        </w:rPr>
        <w:t>be</w:t>
      </w:r>
      <w:r w:rsidRPr="000D4588">
        <w:rPr>
          <w:sz w:val="26"/>
          <w:szCs w:val="26"/>
          <w:lang w:val="en-US"/>
        </w:rPr>
        <w:t xml:space="preserve"> </w:t>
      </w:r>
      <w:r>
        <w:rPr>
          <w:sz w:val="26"/>
          <w:szCs w:val="26"/>
          <w:lang w:val="en-US"/>
        </w:rPr>
        <w:t>summed</w:t>
      </w:r>
      <w:r w:rsidRPr="000D4588">
        <w:rPr>
          <w:sz w:val="26"/>
          <w:szCs w:val="26"/>
          <w:lang w:val="en-US"/>
        </w:rPr>
        <w:t xml:space="preserve"> </w:t>
      </w:r>
      <w:r>
        <w:rPr>
          <w:sz w:val="26"/>
          <w:szCs w:val="26"/>
          <w:lang w:val="en-US"/>
        </w:rPr>
        <w:t>up</w:t>
      </w:r>
      <w:r w:rsidRPr="000D4588">
        <w:rPr>
          <w:sz w:val="26"/>
          <w:szCs w:val="26"/>
          <w:lang w:val="en-US"/>
        </w:rPr>
        <w:t xml:space="preserve">, </w:t>
      </w:r>
      <w:r>
        <w:rPr>
          <w:sz w:val="26"/>
          <w:szCs w:val="26"/>
          <w:lang w:val="en-US"/>
        </w:rPr>
        <w:t>but</w:t>
      </w:r>
      <w:r w:rsidRPr="000D4588">
        <w:rPr>
          <w:sz w:val="26"/>
          <w:szCs w:val="26"/>
          <w:lang w:val="en-US"/>
        </w:rPr>
        <w:t xml:space="preserve"> </w:t>
      </w:r>
      <w:r>
        <w:rPr>
          <w:sz w:val="26"/>
          <w:szCs w:val="26"/>
          <w:lang w:val="en-US"/>
        </w:rPr>
        <w:t>in case if the total amount of the bidding deposit exceeds  800 000 euro then the Applicant is entitled to remit to CJSC Belarusian Oil Company’s bank account the sum of money (deposit) in the amount of 800 000 euro.</w:t>
      </w:r>
      <w:proofErr w:type="gramEnd"/>
    </w:p>
    <w:p w:rsidR="00AE399E" w:rsidRDefault="00AE399E" w:rsidP="00AE399E">
      <w:pPr>
        <w:pStyle w:val="a5"/>
        <w:ind w:firstLine="709"/>
        <w:jc w:val="both"/>
        <w:rPr>
          <w:rFonts w:ascii="Times New Roman" w:hAnsi="Times New Roman"/>
          <w:sz w:val="26"/>
          <w:szCs w:val="26"/>
          <w:lang w:val="en-US"/>
        </w:rPr>
      </w:pPr>
      <w:r w:rsidRPr="000D4588">
        <w:rPr>
          <w:rFonts w:ascii="Times New Roman" w:hAnsi="Times New Roman"/>
          <w:sz w:val="26"/>
          <w:szCs w:val="26"/>
          <w:lang w:val="en-US"/>
        </w:rPr>
        <w:t xml:space="preserve">  </w:t>
      </w:r>
      <w:r>
        <w:rPr>
          <w:rFonts w:ascii="Times New Roman" w:hAnsi="Times New Roman"/>
          <w:sz w:val="26"/>
          <w:szCs w:val="26"/>
          <w:lang w:val="en-US"/>
        </w:rPr>
        <w:t>After the tender winner is defined the deposit amount is returned to the applicant</w:t>
      </w:r>
      <w:proofErr w:type="gramStart"/>
      <w:r>
        <w:rPr>
          <w:rFonts w:ascii="Times New Roman" w:hAnsi="Times New Roman"/>
          <w:sz w:val="26"/>
          <w:szCs w:val="26"/>
          <w:lang w:val="en-US"/>
        </w:rPr>
        <w:t>  not</w:t>
      </w:r>
      <w:proofErr w:type="gramEnd"/>
      <w:r>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After the participant </w:t>
      </w:r>
      <w:proofErr w:type="gramStart"/>
      <w:r>
        <w:rPr>
          <w:rFonts w:ascii="Times New Roman" w:hAnsi="Times New Roman"/>
          <w:sz w:val="26"/>
          <w:szCs w:val="26"/>
          <w:lang w:val="en-US"/>
        </w:rPr>
        <w:t>is admitted</w:t>
      </w:r>
      <w:proofErr w:type="gramEnd"/>
      <w:r>
        <w:rPr>
          <w:rFonts w:ascii="Times New Roman" w:hAnsi="Times New Roman"/>
          <w:sz w:val="26"/>
          <w:szCs w:val="26"/>
          <w:lang w:val="en-US"/>
        </w:rPr>
        <w:t xml:space="preserve"> the winner, the deposit shall be returned after the Supply contract is concluded and contract security is remitted to the Seller.</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roofErr w:type="gramEnd"/>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The Applicant has no right to purchase Goods in the volumes larger than the amount of remitted deposit allows, except for cases when the Applicant has remitted  to CJSC Belarusian Oil Company’s bank account the sum of money (deposit) in the amount of 800 000 Euro. </w:t>
      </w:r>
    </w:p>
    <w:p w:rsidR="00AE399E" w:rsidRPr="00C149C0" w:rsidRDefault="00AE399E" w:rsidP="00AE399E">
      <w:pPr>
        <w:pStyle w:val="a5"/>
        <w:ind w:firstLine="709"/>
        <w:jc w:val="both"/>
        <w:rPr>
          <w:rFonts w:ascii="Times New Roman" w:hAnsi="Times New Roman"/>
          <w:sz w:val="26"/>
          <w:szCs w:val="26"/>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payment, utilization and refund of the deposit and participant’s liability </w:t>
      </w:r>
      <w:proofErr w:type="gramStart"/>
      <w:r>
        <w:rPr>
          <w:rFonts w:ascii="Times New Roman" w:hAnsi="Times New Roman"/>
          <w:sz w:val="26"/>
          <w:szCs w:val="26"/>
          <w:lang w:val="en-US"/>
        </w:rPr>
        <w:t>are defined</w:t>
      </w:r>
      <w:proofErr w:type="gramEnd"/>
      <w:r>
        <w:rPr>
          <w:rFonts w:ascii="Times New Roman" w:hAnsi="Times New Roman"/>
          <w:sz w:val="26"/>
          <w:szCs w:val="26"/>
          <w:lang w:val="en-US"/>
        </w:rPr>
        <w:t xml:space="preserve"> by the Tender participation agreement.</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the tender the applicant is to submit to CJSC Belarusian Oil Company an application stating the planned Goods volume to </w:t>
      </w:r>
      <w:proofErr w:type="gramStart"/>
      <w:r>
        <w:rPr>
          <w:rFonts w:ascii="Times New Roman" w:hAnsi="Times New Roman"/>
          <w:sz w:val="26"/>
          <w:szCs w:val="26"/>
          <w:lang w:val="en-US"/>
        </w:rPr>
        <w:t>be purchased</w:t>
      </w:r>
      <w:proofErr w:type="gramEnd"/>
      <w:r>
        <w:rPr>
          <w:rFonts w:ascii="Times New Roman" w:hAnsi="Times New Roman"/>
          <w:sz w:val="26"/>
          <w:szCs w:val="26"/>
          <w:lang w:val="en-US"/>
        </w:rPr>
        <w:t xml:space="preserve"> not later than </w:t>
      </w:r>
      <w:r w:rsidRPr="006C70B2">
        <w:rPr>
          <w:rFonts w:ascii="Times New Roman" w:hAnsi="Times New Roman"/>
          <w:sz w:val="26"/>
          <w:szCs w:val="26"/>
          <w:u w:val="single"/>
          <w:lang w:val="en-US"/>
        </w:rPr>
        <w:t>June 15, 2015</w:t>
      </w:r>
      <w:r>
        <w:rPr>
          <w:rFonts w:ascii="Times New Roman" w:hAnsi="Times New Roman"/>
          <w:sz w:val="26"/>
          <w:szCs w:val="26"/>
          <w:lang w:val="en-US"/>
        </w:rPr>
        <w:t xml:space="preserve">. </w:t>
      </w:r>
      <w:proofErr w:type="gramStart"/>
      <w:r>
        <w:rPr>
          <w:rFonts w:ascii="Times New Roman" w:hAnsi="Times New Roman"/>
          <w:sz w:val="26"/>
          <w:szCs w:val="26"/>
          <w:lang w:val="en-US"/>
        </w:rPr>
        <w:t>On the basis of</w:t>
      </w:r>
      <w:proofErr w:type="gramEnd"/>
      <w:r>
        <w:rPr>
          <w:rFonts w:ascii="Times New Roman" w:hAnsi="Times New Roman"/>
          <w:sz w:val="26"/>
          <w:szCs w:val="26"/>
          <w:lang w:val="en-US"/>
        </w:rPr>
        <w:t xml:space="preserve"> the Goods volume to be purchased, the amount of the deposit shall be calculated. It is also essential to provide details necessary to conclude Tender Participation agreement.</w:t>
      </w:r>
    </w:p>
    <w:p w:rsidR="00AE399E" w:rsidRDefault="00AE399E" w:rsidP="00AE399E">
      <w:pPr>
        <w:pStyle w:val="a5"/>
        <w:ind w:firstLine="709"/>
        <w:jc w:val="both"/>
        <w:rPr>
          <w:rFonts w:ascii="Times New Roman" w:hAnsi="Times New Roman"/>
          <w:sz w:val="26"/>
          <w:szCs w:val="26"/>
          <w:u w:val="single"/>
          <w:lang w:val="en-US"/>
        </w:rPr>
      </w:pPr>
      <w:r>
        <w:rPr>
          <w:rFonts w:ascii="Times New Roman" w:hAnsi="Times New Roman"/>
          <w:sz w:val="26"/>
          <w:szCs w:val="26"/>
          <w:lang w:val="en-US"/>
        </w:rPr>
        <w:t xml:space="preserve">The signed Tender Participation agreement is to </w:t>
      </w:r>
      <w:proofErr w:type="gramStart"/>
      <w:r>
        <w:rPr>
          <w:rFonts w:ascii="Times New Roman" w:hAnsi="Times New Roman"/>
          <w:sz w:val="26"/>
          <w:szCs w:val="26"/>
          <w:lang w:val="en-US"/>
        </w:rPr>
        <w:t>be submitted</w:t>
      </w:r>
      <w:proofErr w:type="gramEnd"/>
      <w:r>
        <w:rPr>
          <w:rFonts w:ascii="Times New Roman" w:hAnsi="Times New Roman"/>
          <w:sz w:val="26"/>
          <w:szCs w:val="26"/>
          <w:lang w:val="en-US"/>
        </w:rPr>
        <w:t xml:space="preserve"> to CJSC Belarusian Oil Company not later than </w:t>
      </w:r>
      <w:r w:rsidRPr="006C70B2">
        <w:rPr>
          <w:rFonts w:ascii="Times New Roman" w:hAnsi="Times New Roman"/>
          <w:sz w:val="26"/>
          <w:szCs w:val="26"/>
          <w:u w:val="single"/>
          <w:lang w:val="en-US"/>
        </w:rPr>
        <w:t>June 15, 2015</w:t>
      </w:r>
      <w:r>
        <w:rPr>
          <w:rFonts w:ascii="Times New Roman" w:hAnsi="Times New Roman"/>
          <w:sz w:val="26"/>
          <w:szCs w:val="26"/>
          <w:u w:val="single"/>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date of deposit payment is </w:t>
      </w:r>
      <w:proofErr w:type="gramStart"/>
      <w:r>
        <w:rPr>
          <w:rFonts w:ascii="Times New Roman" w:hAnsi="Times New Roman"/>
          <w:sz w:val="26"/>
          <w:szCs w:val="26"/>
          <w:lang w:val="en-US"/>
        </w:rPr>
        <w:t>not</w:t>
      </w:r>
      <w:proofErr w:type="gramEnd"/>
      <w:r>
        <w:rPr>
          <w:rFonts w:ascii="Times New Roman" w:hAnsi="Times New Roman"/>
          <w:sz w:val="26"/>
          <w:szCs w:val="26"/>
          <w:lang w:val="en-US"/>
        </w:rPr>
        <w:t xml:space="preserve"> </w:t>
      </w:r>
      <w:proofErr w:type="gramStart"/>
      <w:r>
        <w:rPr>
          <w:rFonts w:ascii="Times New Roman" w:hAnsi="Times New Roman"/>
          <w:sz w:val="26"/>
          <w:szCs w:val="26"/>
          <w:lang w:val="en-US"/>
        </w:rPr>
        <w:t>later</w:t>
      </w:r>
      <w:proofErr w:type="gramEnd"/>
      <w:r>
        <w:rPr>
          <w:rFonts w:ascii="Times New Roman" w:hAnsi="Times New Roman"/>
          <w:sz w:val="26"/>
          <w:szCs w:val="26"/>
          <w:lang w:val="en-US"/>
        </w:rPr>
        <w:t xml:space="preserve"> than </w:t>
      </w:r>
      <w:r w:rsidRPr="006C70B2">
        <w:rPr>
          <w:rFonts w:ascii="Times New Roman" w:hAnsi="Times New Roman"/>
          <w:sz w:val="26"/>
          <w:szCs w:val="26"/>
          <w:u w:val="single"/>
          <w:lang w:val="en-US"/>
        </w:rPr>
        <w:t>June 16, 2015</w:t>
      </w:r>
      <w:r>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Currency of deposit payment is Euro.</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following companies </w:t>
      </w:r>
      <w:proofErr w:type="gramStart"/>
      <w:r>
        <w:rPr>
          <w:rFonts w:ascii="Times New Roman" w:hAnsi="Times New Roman"/>
          <w:sz w:val="26"/>
          <w:szCs w:val="26"/>
          <w:lang w:val="en-US"/>
        </w:rPr>
        <w:t>shall not be admitted</w:t>
      </w:r>
      <w:proofErr w:type="gramEnd"/>
      <w:r>
        <w:rPr>
          <w:rFonts w:ascii="Times New Roman" w:hAnsi="Times New Roman"/>
          <w:sz w:val="26"/>
          <w:szCs w:val="26"/>
          <w:lang w:val="en-US"/>
        </w:rPr>
        <w:t xml:space="preserve"> for participation:</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Companies that did not pay the deposit on due time;</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with unfair cooperation history regarding CJSC Belarusian Oil Company,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OJSC </w:t>
      </w:r>
      <w:proofErr w:type="spellStart"/>
      <w:r>
        <w:rPr>
          <w:rFonts w:ascii="Times New Roman" w:hAnsi="Times New Roman"/>
          <w:sz w:val="26"/>
          <w:szCs w:val="26"/>
          <w:lang w:val="en-US"/>
        </w:rPr>
        <w:t>Mozyr</w:t>
      </w:r>
      <w:proofErr w:type="spellEnd"/>
      <w:r>
        <w:rPr>
          <w:rFonts w:ascii="Times New Roman" w:hAnsi="Times New Roman"/>
          <w:sz w:val="26"/>
          <w:szCs w:val="26"/>
          <w:lang w:val="en-US"/>
        </w:rPr>
        <w:t xml:space="preserve"> OR, Republican Unitary Enterprise Production Association </w:t>
      </w:r>
      <w:proofErr w:type="spellStart"/>
      <w:r>
        <w:rPr>
          <w:rFonts w:ascii="Times New Roman" w:hAnsi="Times New Roman"/>
          <w:sz w:val="26"/>
          <w:szCs w:val="26"/>
          <w:lang w:val="en-US"/>
        </w:rPr>
        <w:t>Belorusneft</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Unitary</w:t>
      </w:r>
      <w:proofErr w:type="gramEnd"/>
      <w:r>
        <w:rPr>
          <w:rFonts w:ascii="Times New Roman" w:hAnsi="Times New Roman"/>
          <w:sz w:val="26"/>
          <w:szCs w:val="26"/>
          <w:lang w:val="en-US"/>
        </w:rPr>
        <w:t xml:space="preserve"> Enterprise Belarusian Oil Trade House;</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against which charges </w:t>
      </w:r>
      <w:proofErr w:type="gramStart"/>
      <w:r>
        <w:rPr>
          <w:rFonts w:ascii="Times New Roman" w:hAnsi="Times New Roman"/>
          <w:sz w:val="26"/>
          <w:szCs w:val="26"/>
          <w:lang w:val="en-US"/>
        </w:rPr>
        <w:t>have been issued</w:t>
      </w:r>
      <w:proofErr w:type="gramEnd"/>
      <w:r>
        <w:rPr>
          <w:rFonts w:ascii="Times New Roman" w:hAnsi="Times New Roman"/>
          <w:sz w:val="26"/>
          <w:szCs w:val="26"/>
          <w:lang w:val="en-US"/>
        </w:rPr>
        <w:t xml:space="preserve"> by the law machinery or other public bodies of the Republic of Belarus or by corporate group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prohibiting cooperation with such companies.</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CJSC Belarusian Oil Company has the right to decline participation of a company in a tender without stating the reason for such decline.</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Mandatory information to be included to the bid:</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Name of oil product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 xml:space="preserve">Claimed volume to </w:t>
      </w:r>
      <w:proofErr w:type="gramStart"/>
      <w:r>
        <w:rPr>
          <w:rFonts w:ascii="Times New Roman" w:hAnsi="Times New Roman"/>
          <w:b/>
          <w:sz w:val="26"/>
          <w:szCs w:val="26"/>
          <w:lang w:val="en-US"/>
        </w:rPr>
        <w:t>be purchased</w:t>
      </w:r>
      <w:proofErr w:type="gramEnd"/>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 xml:space="preserve">- </w:t>
      </w:r>
      <w:r>
        <w:rPr>
          <w:rFonts w:ascii="Times New Roman" w:hAnsi="Times New Roman"/>
          <w:b/>
          <w:sz w:val="26"/>
          <w:szCs w:val="26"/>
          <w:lang w:val="en-US"/>
        </w:rPr>
        <w:t>Price</w:t>
      </w:r>
      <w:r>
        <w:rPr>
          <w:rFonts w:ascii="Times New Roman" w:hAnsi="Times New Roman"/>
          <w:sz w:val="26"/>
          <w:szCs w:val="26"/>
          <w:lang w:val="en-US"/>
        </w:rPr>
        <w:t xml:space="preserve"> (correction should be specified on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for deliveries on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and on bases DAP border of the Republic of Belarus; and on basis FOB and CIF – for deliveries on bases FOB and CIF respectively; the correction specified on basis DAP border of the Republic of Belarus, will be adjusted to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by CJSC Belarusian Oil Company and will be applied to calculate the price of the Goods) in US dollars per metric ton;</w:t>
      </w:r>
      <w:proofErr w:type="gramEnd"/>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Goods delivery basis</w:t>
      </w:r>
      <w:r>
        <w:rPr>
          <w:rFonts w:ascii="Times New Roman" w:hAnsi="Times New Roman"/>
          <w:sz w:val="26"/>
          <w:szCs w:val="26"/>
          <w:lang w:val="en-US"/>
        </w:rPr>
        <w:t xml:space="preserve">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DAP border of the Republic of Belarus as per INCOTERMS 2010; FOB, CIF);</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The country of Goods destination</w:t>
      </w:r>
      <w:r>
        <w:rPr>
          <w:rFonts w:ascii="Times New Roman" w:hAnsi="Times New Roman"/>
          <w:sz w:val="26"/>
          <w:szCs w:val="26"/>
          <w:lang w:val="en-US"/>
        </w:rPr>
        <w:t>.</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Buyer has the right to choose the Goods delivery basis until the moment the commercial bid </w:t>
      </w:r>
      <w:proofErr w:type="gramStart"/>
      <w:r>
        <w:rPr>
          <w:rFonts w:ascii="Times New Roman" w:hAnsi="Times New Roman"/>
          <w:b/>
          <w:sz w:val="26"/>
          <w:szCs w:val="26"/>
          <w:lang w:val="en-US"/>
        </w:rPr>
        <w:t>is submitted</w:t>
      </w:r>
      <w:proofErr w:type="gramEnd"/>
      <w:r>
        <w:rPr>
          <w:rFonts w:ascii="Times New Roman" w:hAnsi="Times New Roman"/>
          <w:b/>
          <w:sz w:val="26"/>
          <w:szCs w:val="26"/>
          <w:lang w:val="en-US"/>
        </w:rPr>
        <w:t xml:space="preserve">.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AE399E" w:rsidRDefault="00AE399E" w:rsidP="00AE399E">
      <w:pPr>
        <w:pStyle w:val="a5"/>
        <w:ind w:firstLine="709"/>
        <w:jc w:val="both"/>
        <w:rPr>
          <w:rFonts w:ascii="Times New Roman" w:hAnsi="Times New Roman"/>
          <w:b/>
          <w:sz w:val="10"/>
          <w:szCs w:val="10"/>
          <w:lang w:val="en-US"/>
        </w:rPr>
      </w:pPr>
    </w:p>
    <w:p w:rsidR="00AE399E" w:rsidRDefault="00AE399E" w:rsidP="00AE399E">
      <w:pPr>
        <w:pStyle w:val="a5"/>
        <w:ind w:firstLine="709"/>
        <w:jc w:val="both"/>
        <w:rPr>
          <w:rFonts w:ascii="Times New Roman" w:hAnsi="Times New Roman"/>
          <w:b/>
          <w:sz w:val="26"/>
          <w:szCs w:val="26"/>
          <w:u w:val="single"/>
          <w:lang w:val="en-US"/>
        </w:rPr>
      </w:pPr>
      <w:r>
        <w:rPr>
          <w:rFonts w:ascii="Times New Roman" w:hAnsi="Times New Roman"/>
          <w:b/>
          <w:sz w:val="26"/>
          <w:szCs w:val="26"/>
          <w:lang w:val="en-US"/>
        </w:rPr>
        <w:t xml:space="preserve">The Buyer is obliged to specify the </w:t>
      </w:r>
      <w:proofErr w:type="gramStart"/>
      <w:r>
        <w:rPr>
          <w:rFonts w:ascii="Times New Roman" w:hAnsi="Times New Roman"/>
          <w:b/>
          <w:sz w:val="26"/>
          <w:szCs w:val="26"/>
          <w:lang w:val="en-US"/>
        </w:rPr>
        <w:t>above mentioned</w:t>
      </w:r>
      <w:proofErr w:type="gramEnd"/>
      <w:r>
        <w:rPr>
          <w:rFonts w:ascii="Times New Roman" w:hAnsi="Times New Roman"/>
          <w:b/>
          <w:sz w:val="26"/>
          <w:szCs w:val="26"/>
          <w:lang w:val="en-US"/>
        </w:rPr>
        <w:t xml:space="preserve"> information in his bid. </w:t>
      </w:r>
      <w:r>
        <w:rPr>
          <w:rFonts w:ascii="Times New Roman" w:hAnsi="Times New Roman"/>
          <w:b/>
          <w:sz w:val="26"/>
          <w:szCs w:val="26"/>
          <w:u w:val="single"/>
          <w:lang w:val="en-US"/>
        </w:rPr>
        <w:t>The commercial bids submitted by the Tender applicants containing additional conditions contradictory to those speculated</w:t>
      </w:r>
      <w:proofErr w:type="gramStart"/>
      <w:r>
        <w:rPr>
          <w:rFonts w:ascii="Times New Roman" w:hAnsi="Times New Roman"/>
          <w:b/>
          <w:sz w:val="26"/>
          <w:szCs w:val="26"/>
          <w:u w:val="single"/>
          <w:lang w:val="en-US"/>
        </w:rPr>
        <w:t>  in</w:t>
      </w:r>
      <w:proofErr w:type="gramEnd"/>
      <w:r>
        <w:rPr>
          <w:rFonts w:ascii="Times New Roman" w:hAnsi="Times New Roman"/>
          <w:b/>
          <w:sz w:val="26"/>
          <w:szCs w:val="26"/>
          <w:u w:val="single"/>
          <w:lang w:val="en-US"/>
        </w:rPr>
        <w:t xml:space="preserve"> the present notice and regarding organizing and holding of the present Tender shall not be accepted by CJSC BNK for consideration when Tender results are summarized. </w:t>
      </w:r>
    </w:p>
    <w:p w:rsidR="00AE399E" w:rsidRDefault="00AE399E" w:rsidP="00AE399E">
      <w:pPr>
        <w:pStyle w:val="a5"/>
        <w:ind w:firstLine="709"/>
        <w:jc w:val="both"/>
        <w:rPr>
          <w:rFonts w:ascii="Times New Roman" w:hAnsi="Times New Roman"/>
          <w:b/>
          <w:sz w:val="10"/>
          <w:szCs w:val="10"/>
          <w:u w:val="single"/>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successful Applicant admitted the Tender winner </w:t>
      </w:r>
      <w:proofErr w:type="gramStart"/>
      <w:r>
        <w:rPr>
          <w:rFonts w:ascii="Times New Roman" w:hAnsi="Times New Roman"/>
          <w:sz w:val="26"/>
          <w:szCs w:val="26"/>
          <w:lang w:val="en-US"/>
        </w:rPr>
        <w:t>shall</w:t>
      </w:r>
      <w:proofErr w:type="gramEnd"/>
      <w:r>
        <w:rPr>
          <w:rFonts w:ascii="Times New Roman" w:hAnsi="Times New Roman"/>
          <w:sz w:val="26"/>
          <w:szCs w:val="26"/>
          <w:lang w:val="en-US"/>
        </w:rPr>
        <w:t xml:space="preserve"> be notified not later than 1 (one) business day from the date the Tender is closed and the Tender commission has made a decision on Tender results.</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applicants not admitted as tender winners shall be notified on Tender results within </w:t>
      </w:r>
      <w:proofErr w:type="gramStart"/>
      <w:r>
        <w:rPr>
          <w:rFonts w:ascii="Times New Roman" w:hAnsi="Times New Roman"/>
          <w:sz w:val="26"/>
          <w:szCs w:val="26"/>
          <w:lang w:val="en-US"/>
        </w:rPr>
        <w:t>2</w:t>
      </w:r>
      <w:proofErr w:type="gramEnd"/>
      <w:r>
        <w:rPr>
          <w:rFonts w:ascii="Times New Roman" w:hAnsi="Times New Roman"/>
          <w:sz w:val="26"/>
          <w:szCs w:val="26"/>
          <w:lang w:val="en-US"/>
        </w:rPr>
        <w:t xml:space="preserve"> (two) business days from the date the Tender is closed and the Tender commission has made a decision on Tender results.</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ind w:firstLine="709"/>
        <w:jc w:val="both"/>
        <w:rPr>
          <w:b/>
          <w:bCs/>
          <w:sz w:val="26"/>
          <w:szCs w:val="26"/>
          <w:u w:val="single"/>
          <w:lang w:val="en-US"/>
        </w:rPr>
      </w:pPr>
      <w:r>
        <w:rPr>
          <w:sz w:val="26"/>
          <w:szCs w:val="26"/>
          <w:lang w:val="en-US"/>
        </w:rPr>
        <w:t xml:space="preserve">The Tender applicant admitted as the Tender winner is obliged within 2 (two) business days from the date of the written notification to conclude a Supply contract in </w:t>
      </w:r>
      <w:r w:rsidRPr="006933BC">
        <w:rPr>
          <w:b/>
          <w:sz w:val="26"/>
          <w:szCs w:val="26"/>
          <w:u w:val="single"/>
          <w:lang w:val="en-US"/>
        </w:rPr>
        <w:t xml:space="preserve">CJSC BNK’s wording the </w:t>
      </w:r>
      <w:r w:rsidRPr="006933BC">
        <w:rPr>
          <w:b/>
          <w:bCs/>
          <w:sz w:val="26"/>
          <w:szCs w:val="26"/>
          <w:u w:val="single"/>
          <w:lang w:val="en-US"/>
        </w:rPr>
        <w:t>draft</w:t>
      </w:r>
      <w:r>
        <w:rPr>
          <w:b/>
          <w:bCs/>
          <w:sz w:val="26"/>
          <w:szCs w:val="26"/>
          <w:u w:val="single"/>
          <w:lang w:val="en-US"/>
        </w:rPr>
        <w:t xml:space="preserve">  of which is placed on the site </w:t>
      </w:r>
      <w:hyperlink r:id="rId8" w:history="1">
        <w:r>
          <w:rPr>
            <w:rStyle w:val="a3"/>
            <w:b/>
            <w:bCs/>
            <w:sz w:val="26"/>
            <w:szCs w:val="26"/>
            <w:lang w:val="en-US"/>
          </w:rPr>
          <w:t>www.bnk.by</w:t>
        </w:r>
      </w:hyperlink>
      <w:r>
        <w:rPr>
          <w:b/>
          <w:bCs/>
          <w:sz w:val="26"/>
          <w:szCs w:val="26"/>
          <w:u w:val="single"/>
          <w:lang w:val="en-US"/>
        </w:rPr>
        <w:t xml:space="preserve"> </w:t>
      </w:r>
      <w:r>
        <w:rPr>
          <w:b/>
          <w:sz w:val="26"/>
          <w:szCs w:val="26"/>
          <w:lang w:val="en-US"/>
        </w:rPr>
        <w:t>with</w:t>
      </w:r>
      <w:r>
        <w:rPr>
          <w:sz w:val="26"/>
          <w:szCs w:val="26"/>
          <w:lang w:val="en-US"/>
        </w:rPr>
        <w:t>:</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w:t>
      </w:r>
      <w:r>
        <w:rPr>
          <w:lang w:val="en-US"/>
        </w:rPr>
        <w:t> </w:t>
      </w:r>
      <w:r>
        <w:rPr>
          <w:rFonts w:ascii="Times New Roman" w:hAnsi="Times New Roman"/>
          <w:sz w:val="26"/>
          <w:szCs w:val="26"/>
          <w:lang w:val="en-US"/>
        </w:rPr>
        <w:t xml:space="preserve">CJSC Belarusian Oil Company on delivery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DAP border of the Republic of Belarus.</w:t>
      </w:r>
    </w:p>
    <w:p w:rsidR="00AE399E" w:rsidRPr="006933BC"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Company BNK (UK) Ltd. (Great Britain) for Goods delivery on the basis FOB, CIF Buyer’s port.</w:t>
      </w:r>
    </w:p>
    <w:p w:rsidR="00AE399E" w:rsidRPr="00160471" w:rsidRDefault="00AE399E" w:rsidP="00AE399E">
      <w:pPr>
        <w:ind w:left="1440"/>
        <w:jc w:val="both"/>
        <w:rPr>
          <w:snapToGrid w:val="0"/>
          <w:sz w:val="10"/>
          <w:szCs w:val="10"/>
          <w:lang w:val="en-US"/>
        </w:rPr>
      </w:pPr>
    </w:p>
    <w:p w:rsidR="00AE399E" w:rsidRPr="00160471" w:rsidRDefault="00AE399E" w:rsidP="00AE399E">
      <w:pPr>
        <w:pStyle w:val="a5"/>
        <w:ind w:firstLine="709"/>
        <w:jc w:val="both"/>
        <w:rPr>
          <w:rFonts w:ascii="Times New Roman" w:hAnsi="Times New Roman"/>
          <w:b/>
          <w:bCs/>
          <w:sz w:val="16"/>
          <w:szCs w:val="16"/>
          <w:lang w:val="en-US"/>
        </w:rPr>
      </w:pPr>
    </w:p>
    <w:p w:rsidR="00AE399E" w:rsidRDefault="00AE399E" w:rsidP="00AE399E">
      <w:pPr>
        <w:pStyle w:val="a5"/>
        <w:ind w:firstLine="709"/>
        <w:jc w:val="both"/>
        <w:rPr>
          <w:rFonts w:ascii="Times New Roman" w:hAnsi="Times New Roman"/>
          <w:b/>
          <w:bCs/>
          <w:sz w:val="26"/>
          <w:szCs w:val="26"/>
          <w:lang w:val="en-US"/>
        </w:rPr>
      </w:pPr>
      <w:r>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9" w:history="1">
        <w:r>
          <w:rPr>
            <w:rStyle w:val="a3"/>
            <w:rFonts w:ascii="Times New Roman" w:hAnsi="Times New Roman"/>
            <w:b/>
            <w:bCs/>
            <w:sz w:val="26"/>
            <w:szCs w:val="26"/>
            <w:lang w:val="en-US"/>
          </w:rPr>
          <w:t>www.bnk.by</w:t>
        </w:r>
      </w:hyperlink>
      <w:r>
        <w:rPr>
          <w:rFonts w:ascii="Times New Roman" w:hAnsi="Times New Roman"/>
          <w:b/>
          <w:bCs/>
          <w:sz w:val="26"/>
          <w:szCs w:val="26"/>
          <w:lang w:val="en-US"/>
        </w:rPr>
        <w:t xml:space="preserve"> may be taken by CJSC Belarusian Oil Company for consideration subject to the principle of the rights equality in respect of  all Tender applicants. </w:t>
      </w:r>
    </w:p>
    <w:p w:rsidR="00AE399E" w:rsidRDefault="00AE399E" w:rsidP="00AE399E">
      <w:pPr>
        <w:pStyle w:val="a5"/>
        <w:ind w:firstLine="709"/>
        <w:jc w:val="both"/>
        <w:rPr>
          <w:rFonts w:ascii="Times New Roman" w:hAnsi="Times New Roman"/>
          <w:b/>
          <w:bCs/>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admitted as the Tender winner may conclude a Supply contract on delivery basis DAP border of the Republic of Belarus with an affiliated company of CJSC Belarusian Oil </w:t>
      </w:r>
      <w:proofErr w:type="gramStart"/>
      <w:r>
        <w:rPr>
          <w:rFonts w:ascii="Times New Roman" w:hAnsi="Times New Roman"/>
          <w:sz w:val="26"/>
          <w:szCs w:val="26"/>
          <w:lang w:val="en-US"/>
        </w:rPr>
        <w:t>Company, that</w:t>
      </w:r>
      <w:proofErr w:type="gramEnd"/>
      <w:r>
        <w:rPr>
          <w:rFonts w:ascii="Times New Roman" w:hAnsi="Times New Roman"/>
          <w:sz w:val="26"/>
          <w:szCs w:val="26"/>
          <w:lang w:val="en-US"/>
        </w:rPr>
        <w:t xml:space="preserve"> is BNK (UK) Ltd.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contract is to be concluded within 2 (two) business days from the date of written notification) should it be the case the price of his tender bid shall be increased by 0.01 US dollar / ton.</w:t>
      </w:r>
    </w:p>
    <w:p w:rsidR="00AE399E" w:rsidRDefault="00AE399E" w:rsidP="00AE399E">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When concluding the contract on delivery </w:t>
      </w:r>
      <w:r>
        <w:rPr>
          <w:rFonts w:ascii="Times New Roman" w:hAnsi="Times New Roman"/>
          <w:sz w:val="26"/>
          <w:szCs w:val="26"/>
          <w:u w:val="single"/>
          <w:lang w:val="en-US"/>
        </w:rPr>
        <w:t>basis DAP border of the Republic of Belarus</w:t>
      </w:r>
      <w:r>
        <w:rPr>
          <w:rFonts w:ascii="Times New Roman" w:hAnsi="Times New Roman"/>
          <w:sz w:val="26"/>
          <w:szCs w:val="26"/>
          <w:lang w:val="en-US"/>
        </w:rPr>
        <w:t xml:space="preserve"> the railway rate for transportation of 1 metric ton of Goods shall be added to the price on delivery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received as a result of the Tender. Subject to changes of railway rate for by Belarusian Railways, the contract price on the basis DAP border of the Republic of Belarus shall be re-calculated. </w:t>
      </w:r>
      <w:proofErr w:type="gramStart"/>
      <w:r>
        <w:rPr>
          <w:rFonts w:ascii="Times New Roman" w:hAnsi="Times New Roman"/>
          <w:sz w:val="26"/>
          <w:szCs w:val="26"/>
          <w:lang w:val="en-US"/>
        </w:rPr>
        <w:t xml:space="preserve">The railway rate for transportation of 1 metric ton of Goods from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roofErr w:type="gramEnd"/>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delivery of the Goods </w:t>
      </w:r>
      <w:proofErr w:type="gramStart"/>
      <w:r>
        <w:rPr>
          <w:rFonts w:ascii="Times New Roman" w:hAnsi="Times New Roman"/>
          <w:sz w:val="26"/>
          <w:szCs w:val="26"/>
          <w:lang w:val="en-US"/>
        </w:rPr>
        <w:t>is made</w:t>
      </w:r>
      <w:proofErr w:type="gramEnd"/>
      <w:r>
        <w:rPr>
          <w:rFonts w:ascii="Times New Roman" w:hAnsi="Times New Roman"/>
          <w:sz w:val="26"/>
          <w:szCs w:val="26"/>
          <w:lang w:val="en-US"/>
        </w:rPr>
        <w:t xml:space="preserv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w:t>
      </w:r>
      <w:proofErr w:type="gramStart"/>
      <w:r>
        <w:rPr>
          <w:rFonts w:ascii="Times New Roman" w:hAnsi="Times New Roman"/>
          <w:sz w:val="26"/>
          <w:szCs w:val="26"/>
          <w:lang w:val="en-US"/>
        </w:rPr>
        <w:t>return of such tank cars to the Republic of Belarus is made by the Buyer at his own expense</w:t>
      </w:r>
      <w:proofErr w:type="gramEnd"/>
      <w:r>
        <w:rPr>
          <w:rFonts w:ascii="Times New Roman" w:hAnsi="Times New Roman"/>
          <w:sz w:val="26"/>
          <w:szCs w:val="26"/>
          <w:lang w:val="en-US"/>
        </w:rPr>
        <w:t xml:space="preserve">. </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 xml:space="preserve">While shipping the Goods on the basis DAP in rail tank cars of the inventory Belarusian railway fleet the Seller shall empower the Buyer to free usage of such rail tank cars for the periods from the date of delivery of the Goods during the terms corresponding </w:t>
      </w:r>
      <w:r>
        <w:rPr>
          <w:rFonts w:ascii="Times New Roman" w:hAnsi="Times New Roman"/>
          <w:sz w:val="26"/>
          <w:szCs w:val="26"/>
          <w:lang w:val="en-US"/>
        </w:rPr>
        <w:lastRenderedPageBreak/>
        <w:t>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roofErr w:type="gramEnd"/>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w:t>
      </w:r>
      <w:proofErr w:type="gramStart"/>
      <w:r>
        <w:rPr>
          <w:rFonts w:ascii="Times New Roman" w:hAnsi="Times New Roman"/>
          <w:sz w:val="26"/>
          <w:szCs w:val="26"/>
          <w:lang w:val="en-US"/>
        </w:rPr>
        <w:t>shall be defined</w:t>
      </w:r>
      <w:proofErr w:type="gramEnd"/>
      <w:r>
        <w:rPr>
          <w:rFonts w:ascii="Times New Roman" w:hAnsi="Times New Roman"/>
          <w:sz w:val="26"/>
          <w:szCs w:val="26"/>
          <w:lang w:val="en-US"/>
        </w:rPr>
        <w:t xml:space="preserve"> by the date of the forwarding railway bill.</w:t>
      </w:r>
    </w:p>
    <w:p w:rsidR="00AE399E" w:rsidRDefault="00AE399E" w:rsidP="00AE399E">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roofErr w:type="gramEnd"/>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AE399E" w:rsidRDefault="00AE399E" w:rsidP="00AE399E">
      <w:pPr>
        <w:ind w:firstLine="708"/>
        <w:jc w:val="both"/>
        <w:rPr>
          <w:sz w:val="26"/>
          <w:szCs w:val="26"/>
          <w:lang w:val="en-US"/>
        </w:rPr>
      </w:pPr>
      <w:r>
        <w:rPr>
          <w:sz w:val="26"/>
          <w:szCs w:val="26"/>
          <w:lang w:val="en-US"/>
        </w:rPr>
        <w:t xml:space="preserve">For Goods shipment to  the </w:t>
      </w:r>
      <w:r>
        <w:rPr>
          <w:b/>
          <w:sz w:val="26"/>
          <w:szCs w:val="26"/>
          <w:lang w:val="en-US"/>
        </w:rPr>
        <w:t>countries of the Customs Union (CU)</w:t>
      </w:r>
      <w:r>
        <w:rPr>
          <w:sz w:val="26"/>
          <w:szCs w:val="26"/>
          <w:lang w:val="en-US"/>
        </w:rPr>
        <w:t xml:space="preserve"> in order to justify the 0% VAT the Buyer of the Goods is obliged (for each shipped Goods lot) to provide the Seller with:</w:t>
      </w:r>
    </w:p>
    <w:p w:rsidR="00AE399E" w:rsidRDefault="00AE399E" w:rsidP="00AE399E">
      <w:pPr>
        <w:pStyle w:val="a6"/>
        <w:numPr>
          <w:ilvl w:val="0"/>
          <w:numId w:val="3"/>
        </w:numPr>
        <w:tabs>
          <w:tab w:val="left" w:pos="1134"/>
        </w:tabs>
        <w:ind w:left="0" w:firstLine="709"/>
        <w:jc w:val="both"/>
        <w:rPr>
          <w:sz w:val="26"/>
          <w:szCs w:val="26"/>
          <w:lang w:val="en-US"/>
        </w:rPr>
      </w:pPr>
      <w:r>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AE399E" w:rsidRDefault="00AE399E" w:rsidP="00AE399E">
      <w:pPr>
        <w:pStyle w:val="a6"/>
        <w:numPr>
          <w:ilvl w:val="0"/>
          <w:numId w:val="3"/>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AE399E" w:rsidRDefault="00AE399E" w:rsidP="00AE399E">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w:t>
      </w:r>
      <w:proofErr w:type="gramStart"/>
      <w:r>
        <w:rPr>
          <w:sz w:val="26"/>
          <w:szCs w:val="26"/>
          <w:lang w:val="en-US"/>
        </w:rPr>
        <w:t>hard-copies</w:t>
      </w:r>
      <w:proofErr w:type="gramEnd"/>
      <w:r>
        <w:rPr>
          <w:sz w:val="26"/>
          <w:szCs w:val="26"/>
          <w:lang w:val="en-US"/>
        </w:rPr>
        <w:t xml:space="preserve"> of application(s) does not correspond to the information received through the system of electronic circulation of documents) is deemed not provided.</w:t>
      </w:r>
    </w:p>
    <w:p w:rsidR="00AE399E" w:rsidRDefault="00AE399E" w:rsidP="00AE399E">
      <w:pPr>
        <w:ind w:firstLine="708"/>
        <w:jc w:val="both"/>
        <w:rPr>
          <w:sz w:val="26"/>
          <w:szCs w:val="26"/>
          <w:lang w:val="en-US"/>
        </w:rPr>
      </w:pPr>
      <w:proofErr w:type="gramStart"/>
      <w:r>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roofErr w:type="gramEnd"/>
    </w:p>
    <w:p w:rsidR="00AE399E" w:rsidRDefault="00AE399E" w:rsidP="00AE399E">
      <w:pPr>
        <w:ind w:firstLine="709"/>
        <w:jc w:val="both"/>
        <w:rPr>
          <w:sz w:val="26"/>
          <w:szCs w:val="26"/>
          <w:lang w:val="en-US"/>
        </w:rPr>
      </w:pPr>
      <w:proofErr w:type="gramStart"/>
      <w:r>
        <w:rPr>
          <w:sz w:val="26"/>
          <w:szCs w:val="26"/>
          <w:lang w:val="en-US"/>
        </w:rPr>
        <w:t xml:space="preserve">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w:t>
      </w:r>
      <w:r>
        <w:rPr>
          <w:sz w:val="26"/>
          <w:szCs w:val="26"/>
          <w:lang w:val="en-US"/>
        </w:rPr>
        <w:lastRenderedPageBreak/>
        <w:t>Applications on goods import and indirect taxes payment as stipulated by Attachment 2 to the Protocol and Seller’s information letter .</w:t>
      </w:r>
      <w:proofErr w:type="gramEnd"/>
    </w:p>
    <w:p w:rsidR="00AE399E" w:rsidRDefault="00AE399E" w:rsidP="00AE399E">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AE399E" w:rsidRDefault="00AE399E" w:rsidP="00AE399E">
      <w:pPr>
        <w:ind w:firstLine="709"/>
        <w:jc w:val="both"/>
        <w:rPr>
          <w:sz w:val="26"/>
          <w:szCs w:val="26"/>
          <w:lang w:val="en-US"/>
        </w:rPr>
      </w:pPr>
      <w:proofErr w:type="gramStart"/>
      <w:r>
        <w:rPr>
          <w:sz w:val="26"/>
          <w:szCs w:val="26"/>
          <w:lang w:val="en-US"/>
        </w:rPr>
        <w:t>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w:t>
      </w:r>
      <w:proofErr w:type="gramEnd"/>
      <w:r>
        <w:rPr>
          <w:sz w:val="26"/>
          <w:szCs w:val="26"/>
          <w:lang w:val="en-US"/>
        </w:rPr>
        <w:t xml:space="preserve"> </w:t>
      </w:r>
    </w:p>
    <w:p w:rsidR="00AE399E" w:rsidRDefault="00AE399E" w:rsidP="00AE399E">
      <w:pPr>
        <w:ind w:firstLine="709"/>
        <w:jc w:val="both"/>
        <w:rPr>
          <w:sz w:val="26"/>
          <w:szCs w:val="26"/>
          <w:lang w:val="en-US"/>
        </w:rPr>
      </w:pPr>
      <w:r>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AE399E" w:rsidRDefault="00AE399E" w:rsidP="00AE399E">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AE399E" w:rsidRDefault="00AE399E" w:rsidP="00AE399E">
      <w:pPr>
        <w:ind w:firstLine="709"/>
        <w:jc w:val="both"/>
        <w:rPr>
          <w:sz w:val="10"/>
          <w:szCs w:val="10"/>
          <w:lang w:val="en-US"/>
        </w:rPr>
      </w:pPr>
    </w:p>
    <w:p w:rsidR="00AE399E" w:rsidRDefault="00AE399E" w:rsidP="00AE399E">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AE399E" w:rsidRDefault="00AE399E" w:rsidP="00AE399E">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AE399E" w:rsidRDefault="00AE399E" w:rsidP="00AE399E">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AE399E" w:rsidRDefault="00AE399E" w:rsidP="00AE399E">
      <w:pPr>
        <w:ind w:firstLine="709"/>
        <w:jc w:val="both"/>
        <w:rPr>
          <w:sz w:val="26"/>
          <w:szCs w:val="26"/>
          <w:lang w:val="en-US"/>
        </w:rPr>
      </w:pPr>
      <w:r>
        <w:rPr>
          <w:sz w:val="26"/>
          <w:szCs w:val="26"/>
          <w:lang w:val="en-US"/>
        </w:rPr>
        <w:t xml:space="preserve">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w:t>
      </w:r>
      <w:proofErr w:type="gramStart"/>
      <w:r>
        <w:rPr>
          <w:sz w:val="26"/>
          <w:szCs w:val="26"/>
          <w:lang w:val="en-US"/>
        </w:rPr>
        <w:t>be issued</w:t>
      </w:r>
      <w:proofErr w:type="gramEnd"/>
      <w:r>
        <w:rPr>
          <w:sz w:val="26"/>
          <w:szCs w:val="26"/>
          <w:lang w:val="en-US"/>
        </w:rPr>
        <w:t xml:space="preserve"> via SWIFT.</w:t>
      </w:r>
    </w:p>
    <w:p w:rsidR="00AE399E" w:rsidRDefault="00AE399E" w:rsidP="00AE399E">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AE399E" w:rsidRDefault="00AE399E" w:rsidP="00AE399E">
      <w:pPr>
        <w:ind w:firstLine="709"/>
        <w:jc w:val="both"/>
        <w:rPr>
          <w:sz w:val="26"/>
          <w:szCs w:val="26"/>
          <w:lang w:val="en-US"/>
        </w:rPr>
      </w:pPr>
      <w:r>
        <w:rPr>
          <w:sz w:val="26"/>
          <w:szCs w:val="26"/>
          <w:lang w:val="en-US"/>
        </w:rPr>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AE399E" w:rsidRDefault="00AE399E" w:rsidP="00AE399E">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w:t>
      </w:r>
      <w:proofErr w:type="gramStart"/>
      <w:r>
        <w:rPr>
          <w:sz w:val="26"/>
          <w:szCs w:val="26"/>
          <w:lang w:val="en-US"/>
        </w:rPr>
        <w:t xml:space="preserve">The Buyer however shall pay the forfeits (fines) in Seller’s </w:t>
      </w:r>
      <w:proofErr w:type="spellStart"/>
      <w:r>
        <w:rPr>
          <w:sz w:val="26"/>
          <w:szCs w:val="26"/>
          <w:lang w:val="en-US"/>
        </w:rPr>
        <w:t>favour</w:t>
      </w:r>
      <w:proofErr w:type="spellEnd"/>
      <w:r>
        <w:rPr>
          <w:sz w:val="26"/>
          <w:szCs w:val="26"/>
          <w:lang w:val="en-US"/>
        </w:rPr>
        <w:t xml:space="preserve"> to indemnify the relevant  amounts of indirect taxes, penalties and administrative charges actually paid (including by means of set-off of tax deduction amounts for VAT purposes </w:t>
      </w:r>
      <w:r>
        <w:rPr>
          <w:sz w:val="26"/>
          <w:szCs w:val="26"/>
          <w:lang w:val="en-US"/>
        </w:rPr>
        <w:lastRenderedPageBreak/>
        <w:t>to be paid when selling goods (performing works or services), title, set-off from amounts of overpaid taxes, levies (duties)) to the budget of the Republic of Belarus.</w:t>
      </w:r>
      <w:proofErr w:type="gramEnd"/>
      <w:r>
        <w:rPr>
          <w:sz w:val="26"/>
          <w:szCs w:val="26"/>
          <w:lang w:val="en-US"/>
        </w:rPr>
        <w:t xml:space="preserve"> </w:t>
      </w:r>
    </w:p>
    <w:p w:rsidR="00AE399E" w:rsidRDefault="00AE399E" w:rsidP="00AE399E">
      <w:pPr>
        <w:ind w:firstLine="709"/>
        <w:jc w:val="both"/>
        <w:rPr>
          <w:sz w:val="26"/>
          <w:szCs w:val="26"/>
          <w:lang w:val="en-US"/>
        </w:rPr>
      </w:pPr>
      <w:r>
        <w:rPr>
          <w:sz w:val="26"/>
          <w:szCs w:val="26"/>
          <w:lang w:val="en-US"/>
        </w:rPr>
        <w:t xml:space="preserve">Should the Buyer fail to fulfil its obligations in respect of the Application submission within 160 days from the </w:t>
      </w:r>
      <w:proofErr w:type="gramStart"/>
      <w:r>
        <w:rPr>
          <w:sz w:val="26"/>
          <w:szCs w:val="26"/>
          <w:lang w:val="en-US"/>
        </w:rPr>
        <w:t>date  of</w:t>
      </w:r>
      <w:proofErr w:type="gramEnd"/>
      <w:r>
        <w:rPr>
          <w:sz w:val="26"/>
          <w:szCs w:val="26"/>
          <w:lang w:val="en-US"/>
        </w:rPr>
        <w:t xml:space="preserve"> each Goods lot shipment, the Application submission security shall not be returned to the Buyer including if the Applications are submitted afterwards.</w:t>
      </w:r>
    </w:p>
    <w:p w:rsidR="00AE399E" w:rsidRDefault="00AE399E" w:rsidP="00AE399E">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w:t>
      </w:r>
      <w:proofErr w:type="gramStart"/>
      <w:r>
        <w:rPr>
          <w:sz w:val="26"/>
          <w:szCs w:val="26"/>
          <w:lang w:val="en-US"/>
        </w:rPr>
        <w:t>is deemed</w:t>
      </w:r>
      <w:proofErr w:type="gramEnd"/>
      <w:r>
        <w:rPr>
          <w:sz w:val="26"/>
          <w:szCs w:val="26"/>
          <w:lang w:val="en-US"/>
        </w:rPr>
        <w:t xml:space="preserve"> the date of money funds debited from the Seller’s account.  </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w:t>
      </w:r>
      <w:proofErr w:type="gramStart"/>
      <w:r>
        <w:rPr>
          <w:rFonts w:ascii="Times New Roman" w:hAnsi="Times New Roman"/>
          <w:sz w:val="26"/>
          <w:szCs w:val="26"/>
          <w:lang w:val="en-US"/>
        </w:rPr>
        <w:t>is considered</w:t>
      </w:r>
      <w:proofErr w:type="gramEnd"/>
      <w:r>
        <w:rPr>
          <w:rFonts w:ascii="Times New Roman" w:hAnsi="Times New Roman"/>
          <w:sz w:val="26"/>
          <w:szCs w:val="26"/>
          <w:lang w:val="en-US"/>
        </w:rPr>
        <w:t xml:space="preserve"> as consent with all the conditions of tender set in the present notice. In order to </w:t>
      </w:r>
      <w:proofErr w:type="gramStart"/>
      <w:r>
        <w:rPr>
          <w:rFonts w:ascii="Times New Roman" w:hAnsi="Times New Roman"/>
          <w:sz w:val="26"/>
          <w:szCs w:val="26"/>
          <w:lang w:val="en-US"/>
        </w:rPr>
        <w:t>be admitted</w:t>
      </w:r>
      <w:proofErr w:type="gramEnd"/>
      <w:r>
        <w:rPr>
          <w:rFonts w:ascii="Times New Roman" w:hAnsi="Times New Roman"/>
          <w:sz w:val="26"/>
          <w:szCs w:val="26"/>
          <w:lang w:val="en-US"/>
        </w:rPr>
        <w:t xml:space="preserve"> to participate in the tender the applicants should follow the requirements and conditions set in the present notice.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16:00 (local time) </w:t>
      </w:r>
      <w:r w:rsidRPr="00883A58">
        <w:rPr>
          <w:rFonts w:ascii="Times New Roman" w:hAnsi="Times New Roman"/>
          <w:sz w:val="26"/>
          <w:szCs w:val="26"/>
          <w:u w:val="single"/>
          <w:lang w:val="en-US"/>
        </w:rPr>
        <w:t>on June 16, 2015</w:t>
      </w:r>
      <w:r>
        <w:rPr>
          <w:rFonts w:ascii="Times New Roman" w:hAnsi="Times New Roman"/>
          <w:sz w:val="26"/>
          <w:szCs w:val="26"/>
          <w:u w:val="single"/>
          <w:lang w:val="en-US"/>
        </w:rPr>
        <w:t xml:space="preserve"> </w:t>
      </w:r>
      <w:r>
        <w:rPr>
          <w:rFonts w:ascii="Times New Roman" w:hAnsi="Times New Roman"/>
          <w:sz w:val="26"/>
          <w:szCs w:val="26"/>
          <w:lang w:val="en-US"/>
        </w:rPr>
        <w:t>by submitting a written notice of refusal.</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AE399E" w:rsidRDefault="00AE399E" w:rsidP="00AE399E">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applicant should submit the commercial bid in full conformity with the above-given terms. The commercial bid that does not meet the above-mentioned terms </w:t>
      </w:r>
      <w:proofErr w:type="gramStart"/>
      <w:r>
        <w:rPr>
          <w:rFonts w:ascii="Times New Roman" w:hAnsi="Times New Roman"/>
          <w:b/>
          <w:sz w:val="26"/>
          <w:szCs w:val="26"/>
          <w:lang w:val="en-US"/>
        </w:rPr>
        <w:t>shall not be accepted</w:t>
      </w:r>
      <w:proofErr w:type="gramEnd"/>
      <w:r>
        <w:rPr>
          <w:rFonts w:ascii="Times New Roman" w:hAnsi="Times New Roman"/>
          <w:b/>
          <w:sz w:val="26"/>
          <w:szCs w:val="26"/>
          <w:lang w:val="en-US"/>
        </w:rPr>
        <w:t xml:space="preserve"> for commission consideration and shall be declined.</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b/>
          <w:sz w:val="26"/>
          <w:szCs w:val="26"/>
          <w:lang w:val="en-US"/>
        </w:rPr>
      </w:pPr>
      <w:r>
        <w:rPr>
          <w:rFonts w:ascii="Times New Roman" w:hAnsi="Times New Roman"/>
          <w:b/>
          <w:sz w:val="26"/>
          <w:szCs w:val="26"/>
          <w:lang w:val="en-US"/>
        </w:rPr>
        <w:t>The above date and terms of the tender are preliminary and subject to change.</w:t>
      </w:r>
    </w:p>
    <w:p w:rsidR="00AE399E" w:rsidRDefault="00AE399E" w:rsidP="00AE399E">
      <w:pPr>
        <w:pStyle w:val="a5"/>
        <w:ind w:firstLine="709"/>
        <w:jc w:val="both"/>
        <w:rPr>
          <w:rFonts w:ascii="Times New Roman" w:hAnsi="Times New Roman"/>
          <w:sz w:val="10"/>
          <w:szCs w:val="10"/>
          <w:lang w:val="en-US"/>
        </w:rPr>
      </w:pP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Contact information:</w:t>
      </w:r>
    </w:p>
    <w:p w:rsidR="00AE399E" w:rsidRDefault="00AE399E" w:rsidP="00AE399E">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AE399E" w:rsidRDefault="00AE399E" w:rsidP="00AE399E">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Aleksey </w:t>
      </w:r>
      <w:proofErr w:type="spellStart"/>
      <w:r>
        <w:rPr>
          <w:rFonts w:ascii="Times New Roman" w:hAnsi="Times New Roman"/>
          <w:sz w:val="26"/>
          <w:szCs w:val="26"/>
          <w:lang w:val="en-US"/>
        </w:rPr>
        <w:t>Zadorozhny</w:t>
      </w:r>
      <w:proofErr w:type="spellEnd"/>
      <w:r>
        <w:rPr>
          <w:rFonts w:ascii="Times New Roman" w:hAnsi="Times New Roman"/>
          <w:sz w:val="26"/>
          <w:szCs w:val="26"/>
          <w:lang w:val="en-US"/>
        </w:rPr>
        <w:t xml:space="preserve"> – Deputy Head of Marketing Department. Mobile phone: +375 33 630 09 33, e-mail: </w:t>
      </w:r>
      <w:hyperlink r:id="rId10" w:history="1">
        <w:r>
          <w:rPr>
            <w:rStyle w:val="a3"/>
            <w:rFonts w:ascii="Times New Roman" w:hAnsi="Times New Roman"/>
            <w:sz w:val="26"/>
            <w:szCs w:val="26"/>
            <w:lang w:val="en-US"/>
          </w:rPr>
          <w:t>zadorozhny@bnk.by</w:t>
        </w:r>
      </w:hyperlink>
      <w:r>
        <w:rPr>
          <w:rFonts w:ascii="Times New Roman" w:hAnsi="Times New Roman"/>
          <w:sz w:val="26"/>
          <w:szCs w:val="26"/>
          <w:lang w:val="en-US"/>
        </w:rPr>
        <w:t xml:space="preserve"> </w:t>
      </w:r>
    </w:p>
    <w:p w:rsidR="00AE399E"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Eugene </w:t>
      </w:r>
      <w:proofErr w:type="spellStart"/>
      <w:r>
        <w:rPr>
          <w:rFonts w:ascii="Times New Roman" w:hAnsi="Times New Roman"/>
          <w:sz w:val="26"/>
          <w:szCs w:val="26"/>
          <w:lang w:val="en-US"/>
        </w:rPr>
        <w:t>Kuncevich</w:t>
      </w:r>
      <w:proofErr w:type="spellEnd"/>
      <w:r>
        <w:rPr>
          <w:rFonts w:ascii="Times New Roman" w:hAnsi="Times New Roman"/>
          <w:sz w:val="26"/>
          <w:szCs w:val="26"/>
          <w:lang w:val="en-US"/>
        </w:rPr>
        <w:t xml:space="preserve"> – Head of the group for oil products supply to foreign markets of Marketing Department. Mobile phone: +375 33 630 09 26, e-mail: </w:t>
      </w:r>
      <w:hyperlink r:id="rId11" w:history="1">
        <w:r>
          <w:rPr>
            <w:rStyle w:val="a3"/>
            <w:rFonts w:ascii="Times New Roman" w:hAnsi="Times New Roman"/>
            <w:sz w:val="26"/>
            <w:szCs w:val="26"/>
            <w:lang w:val="en-US"/>
          </w:rPr>
          <w:t>kuncevich@bnk.by</w:t>
        </w:r>
      </w:hyperlink>
      <w:r>
        <w:rPr>
          <w:rFonts w:ascii="Times New Roman" w:hAnsi="Times New Roman"/>
          <w:sz w:val="26"/>
          <w:szCs w:val="26"/>
          <w:lang w:val="en-US"/>
        </w:rPr>
        <w:t xml:space="preserve"> </w:t>
      </w:r>
    </w:p>
    <w:p w:rsidR="00AE399E" w:rsidRPr="006933BC" w:rsidRDefault="00AE399E" w:rsidP="00AE399E">
      <w:pPr>
        <w:pStyle w:val="a5"/>
        <w:ind w:left="709"/>
        <w:jc w:val="both"/>
        <w:rPr>
          <w:rFonts w:ascii="Times New Roman" w:hAnsi="Times New Roman"/>
          <w:sz w:val="26"/>
          <w:szCs w:val="26"/>
          <w:lang w:val="en-US"/>
        </w:rPr>
      </w:pPr>
      <w:proofErr w:type="spellStart"/>
      <w:r w:rsidRPr="006933BC">
        <w:rPr>
          <w:rFonts w:ascii="Times New Roman" w:hAnsi="Times New Roman"/>
          <w:sz w:val="26"/>
          <w:szCs w:val="26"/>
          <w:lang w:val="en-US"/>
        </w:rPr>
        <w:t>Anzhelika</w:t>
      </w:r>
      <w:proofErr w:type="spellEnd"/>
      <w:r w:rsidRPr="006933BC">
        <w:rPr>
          <w:rFonts w:ascii="Times New Roman" w:hAnsi="Times New Roman"/>
          <w:sz w:val="26"/>
          <w:szCs w:val="26"/>
          <w:lang w:val="en-US"/>
        </w:rPr>
        <w:t xml:space="preserve"> </w:t>
      </w:r>
      <w:proofErr w:type="spellStart"/>
      <w:r w:rsidRPr="006933BC">
        <w:rPr>
          <w:rFonts w:ascii="Times New Roman" w:hAnsi="Times New Roman"/>
          <w:sz w:val="26"/>
          <w:szCs w:val="26"/>
          <w:lang w:val="en-US"/>
        </w:rPr>
        <w:t>Zhevzhik</w:t>
      </w:r>
      <w:proofErr w:type="spellEnd"/>
      <w:r w:rsidRPr="006933BC">
        <w:rPr>
          <w:rFonts w:ascii="Times New Roman" w:hAnsi="Times New Roman"/>
          <w:sz w:val="26"/>
          <w:szCs w:val="26"/>
          <w:lang w:val="en-US"/>
        </w:rPr>
        <w:t xml:space="preserve"> – senior specialist of Marketing Department</w:t>
      </w:r>
    </w:p>
    <w:p w:rsidR="00AE399E" w:rsidRPr="00160471" w:rsidRDefault="00AE399E" w:rsidP="00AE399E">
      <w:pPr>
        <w:pStyle w:val="a4"/>
        <w:jc w:val="both"/>
        <w:rPr>
          <w:rFonts w:ascii="Times New Roman" w:hAnsi="Times New Roman"/>
          <w:sz w:val="26"/>
          <w:szCs w:val="26"/>
          <w:lang w:val="en-US"/>
        </w:rPr>
      </w:pPr>
      <w:proofErr w:type="gramStart"/>
      <w:r w:rsidRPr="006933BC">
        <w:rPr>
          <w:rFonts w:ascii="Times New Roman" w:eastAsiaTheme="minorHAnsi" w:hAnsi="Times New Roman"/>
          <w:b w:val="0"/>
          <w:sz w:val="26"/>
          <w:szCs w:val="26"/>
          <w:lang w:val="en-US" w:eastAsia="en-US"/>
        </w:rPr>
        <w:t>pho</w:t>
      </w:r>
      <w:r>
        <w:rPr>
          <w:rFonts w:ascii="Times New Roman" w:eastAsiaTheme="minorHAnsi" w:hAnsi="Times New Roman"/>
          <w:b w:val="0"/>
          <w:sz w:val="26"/>
          <w:szCs w:val="26"/>
          <w:lang w:val="en-US" w:eastAsia="en-US"/>
        </w:rPr>
        <w:t>ne</w:t>
      </w:r>
      <w:proofErr w:type="gramEnd"/>
      <w:r>
        <w:rPr>
          <w:rFonts w:ascii="Times New Roman" w:eastAsiaTheme="minorHAnsi" w:hAnsi="Times New Roman"/>
          <w:b w:val="0"/>
          <w:sz w:val="26"/>
          <w:szCs w:val="26"/>
          <w:lang w:val="en-US" w:eastAsia="en-US"/>
        </w:rPr>
        <w:t>: +375 17 279 93 00 (ext. 953</w:t>
      </w:r>
      <w:r w:rsidRPr="00324363">
        <w:rPr>
          <w:rFonts w:ascii="Times New Roman" w:eastAsiaTheme="minorHAnsi" w:hAnsi="Times New Roman"/>
          <w:b w:val="0"/>
          <w:sz w:val="26"/>
          <w:szCs w:val="26"/>
          <w:lang w:val="en-US" w:eastAsia="en-US"/>
        </w:rPr>
        <w:t>4</w:t>
      </w:r>
      <w:r w:rsidRPr="006933BC">
        <w:rPr>
          <w:rFonts w:ascii="Times New Roman" w:eastAsiaTheme="minorHAnsi" w:hAnsi="Times New Roman"/>
          <w:b w:val="0"/>
          <w:sz w:val="26"/>
          <w:szCs w:val="26"/>
          <w:lang w:val="en-US" w:eastAsia="en-US"/>
        </w:rPr>
        <w:t xml:space="preserve">),  e-mail: </w:t>
      </w:r>
      <w:hyperlink r:id="rId12" w:history="1">
        <w:r w:rsidRPr="006933BC">
          <w:rPr>
            <w:rFonts w:ascii="Times New Roman" w:eastAsiaTheme="minorHAnsi" w:hAnsi="Times New Roman"/>
            <w:b w:val="0"/>
            <w:color w:val="0000FF"/>
            <w:sz w:val="30"/>
            <w:szCs w:val="30"/>
            <w:u w:val="single"/>
            <w:lang w:val="en-US" w:eastAsia="en-US"/>
          </w:rPr>
          <w:t>zhevzhik</w:t>
        </w:r>
        <w:r w:rsidRPr="006933BC">
          <w:rPr>
            <w:rFonts w:ascii="Times New Roman" w:eastAsiaTheme="minorHAnsi" w:hAnsi="Times New Roman"/>
            <w:b w:val="0"/>
            <w:color w:val="0000FF"/>
            <w:sz w:val="26"/>
            <w:szCs w:val="26"/>
            <w:u w:val="single"/>
            <w:lang w:val="en-US" w:eastAsia="en-US"/>
          </w:rPr>
          <w:t>@bnk.by</w:t>
        </w:r>
      </w:hyperlink>
    </w:p>
    <w:p w:rsidR="00AE399E" w:rsidRPr="00924C0F" w:rsidRDefault="00AE399E" w:rsidP="00AE399E">
      <w:pPr>
        <w:pStyle w:val="a5"/>
        <w:ind w:firstLine="709"/>
        <w:jc w:val="both"/>
        <w:rPr>
          <w:rStyle w:val="a3"/>
          <w:lang w:val="en-US"/>
        </w:rPr>
      </w:pPr>
      <w:proofErr w:type="spellStart"/>
      <w:r>
        <w:rPr>
          <w:rFonts w:ascii="Times New Roman" w:hAnsi="Times New Roman"/>
          <w:sz w:val="26"/>
          <w:szCs w:val="26"/>
          <w:lang w:val="en-US"/>
        </w:rPr>
        <w:t>Filipishina</w:t>
      </w:r>
      <w:proofErr w:type="spellEnd"/>
      <w:r>
        <w:rPr>
          <w:rFonts w:ascii="Times New Roman" w:hAnsi="Times New Roman"/>
          <w:sz w:val="26"/>
          <w:szCs w:val="26"/>
          <w:lang w:val="en-US"/>
        </w:rPr>
        <w:t xml:space="preserve"> Alina – specialist of Marketing Department, phone: +375 17 2</w:t>
      </w:r>
      <w:r w:rsidRPr="00324363">
        <w:rPr>
          <w:rFonts w:ascii="Times New Roman" w:hAnsi="Times New Roman"/>
          <w:sz w:val="26"/>
          <w:szCs w:val="26"/>
          <w:lang w:val="en-US"/>
        </w:rPr>
        <w:t xml:space="preserve">79 </w:t>
      </w:r>
      <w:r>
        <w:rPr>
          <w:rFonts w:ascii="Times New Roman" w:hAnsi="Times New Roman"/>
          <w:sz w:val="26"/>
          <w:szCs w:val="26"/>
          <w:lang w:val="en-US"/>
        </w:rPr>
        <w:t>93 00</w:t>
      </w:r>
      <w:r w:rsidRPr="00324363">
        <w:rPr>
          <w:rFonts w:ascii="Times New Roman" w:hAnsi="Times New Roman"/>
          <w:sz w:val="26"/>
          <w:szCs w:val="26"/>
          <w:lang w:val="en-US"/>
        </w:rPr>
        <w:t>,</w:t>
      </w:r>
      <w:r>
        <w:rPr>
          <w:rFonts w:ascii="Times New Roman" w:hAnsi="Times New Roman"/>
          <w:sz w:val="26"/>
          <w:szCs w:val="26"/>
          <w:lang w:val="en-US"/>
        </w:rPr>
        <w:t xml:space="preserve"> e-mail: </w:t>
      </w:r>
      <w:hyperlink r:id="rId13" w:history="1">
        <w:r>
          <w:rPr>
            <w:rStyle w:val="a3"/>
            <w:rFonts w:ascii="Times New Roman" w:hAnsi="Times New Roman"/>
            <w:sz w:val="26"/>
            <w:szCs w:val="26"/>
            <w:lang w:val="en-US"/>
          </w:rPr>
          <w:t>filipishina@bnk.by</w:t>
        </w:r>
      </w:hyperlink>
      <w:r>
        <w:rPr>
          <w:rStyle w:val="a3"/>
          <w:rFonts w:ascii="Times New Roman" w:hAnsi="Times New Roman"/>
          <w:sz w:val="26"/>
          <w:szCs w:val="26"/>
          <w:lang w:val="en-US"/>
        </w:rPr>
        <w:t xml:space="preserve">  </w:t>
      </w:r>
    </w:p>
    <w:p w:rsidR="00AE399E" w:rsidRPr="00324363" w:rsidRDefault="00AE399E" w:rsidP="00AE399E">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Olga </w:t>
      </w:r>
      <w:proofErr w:type="spellStart"/>
      <w:r>
        <w:rPr>
          <w:rFonts w:ascii="Times New Roman" w:hAnsi="Times New Roman"/>
          <w:sz w:val="26"/>
          <w:szCs w:val="26"/>
          <w:lang w:val="en-US"/>
        </w:rPr>
        <w:t>Lukashevich</w:t>
      </w:r>
      <w:proofErr w:type="spellEnd"/>
      <w:r>
        <w:rPr>
          <w:rFonts w:ascii="Times New Roman" w:hAnsi="Times New Roman"/>
          <w:sz w:val="26"/>
          <w:szCs w:val="26"/>
          <w:lang w:val="en-US"/>
        </w:rPr>
        <w:t xml:space="preserve"> – specialist of Marketing Department, </w:t>
      </w:r>
    </w:p>
    <w:p w:rsidR="00AE399E" w:rsidRPr="00924C0F" w:rsidRDefault="00AE399E" w:rsidP="00AE399E">
      <w:pPr>
        <w:pStyle w:val="a5"/>
        <w:ind w:firstLine="709"/>
        <w:jc w:val="both"/>
        <w:rPr>
          <w:lang w:val="en-US"/>
        </w:rPr>
      </w:pPr>
      <w:proofErr w:type="gramStart"/>
      <w:r>
        <w:rPr>
          <w:rFonts w:ascii="Times New Roman" w:hAnsi="Times New Roman"/>
          <w:sz w:val="26"/>
          <w:szCs w:val="26"/>
          <w:lang w:val="en-US"/>
        </w:rPr>
        <w:t>phone</w:t>
      </w:r>
      <w:proofErr w:type="gramEnd"/>
      <w:r>
        <w:rPr>
          <w:rFonts w:ascii="Times New Roman" w:hAnsi="Times New Roman"/>
          <w:sz w:val="26"/>
          <w:szCs w:val="26"/>
          <w:lang w:val="en-US"/>
        </w:rPr>
        <w:t>: +375 17 2</w:t>
      </w:r>
      <w:r w:rsidRPr="00275087">
        <w:rPr>
          <w:rFonts w:ascii="Times New Roman" w:hAnsi="Times New Roman"/>
          <w:sz w:val="26"/>
          <w:szCs w:val="26"/>
          <w:lang w:val="en-US"/>
        </w:rPr>
        <w:t>79 93 00</w:t>
      </w:r>
      <w:r>
        <w:rPr>
          <w:rFonts w:ascii="Times New Roman" w:hAnsi="Times New Roman"/>
          <w:sz w:val="26"/>
          <w:szCs w:val="26"/>
          <w:lang w:val="en-US"/>
        </w:rPr>
        <w:t xml:space="preserve"> e-mail: </w:t>
      </w:r>
      <w:hyperlink r:id="rId14" w:history="1">
        <w:r>
          <w:rPr>
            <w:rStyle w:val="a3"/>
            <w:rFonts w:ascii="Times New Roman" w:hAnsi="Times New Roman"/>
            <w:sz w:val="26"/>
            <w:szCs w:val="26"/>
            <w:lang w:val="en-US"/>
          </w:rPr>
          <w:t>lukashevich@bnk.by</w:t>
        </w:r>
      </w:hyperlink>
    </w:p>
    <w:p w:rsidR="00AE399E" w:rsidRDefault="00AE399E" w:rsidP="00AE399E">
      <w:pPr>
        <w:pStyle w:val="a5"/>
        <w:ind w:firstLine="709"/>
        <w:jc w:val="both"/>
        <w:rPr>
          <w:rFonts w:ascii="Times New Roman" w:hAnsi="Times New Roman"/>
          <w:b/>
          <w:sz w:val="10"/>
          <w:szCs w:val="10"/>
          <w:lang w:val="en-US"/>
        </w:rPr>
      </w:pPr>
    </w:p>
    <w:p w:rsidR="00AE399E" w:rsidRDefault="00AE399E" w:rsidP="00AE399E">
      <w:pPr>
        <w:pStyle w:val="a5"/>
        <w:ind w:firstLine="709"/>
        <w:jc w:val="both"/>
        <w:rPr>
          <w:rFonts w:ascii="Times New Roman" w:hAnsi="Times New Roman"/>
          <w:b/>
          <w:sz w:val="26"/>
          <w:szCs w:val="26"/>
          <w:lang w:val="en-US"/>
        </w:rPr>
      </w:pPr>
      <w:r>
        <w:rPr>
          <w:rFonts w:ascii="Times New Roman" w:hAnsi="Times New Roman"/>
          <w:b/>
          <w:sz w:val="26"/>
          <w:szCs w:val="26"/>
          <w:lang w:val="en-US"/>
        </w:rPr>
        <w:t>Fax: +375 17 2</w:t>
      </w:r>
      <w:r w:rsidRPr="0009587B">
        <w:rPr>
          <w:rFonts w:ascii="Times New Roman" w:hAnsi="Times New Roman"/>
          <w:b/>
          <w:sz w:val="26"/>
          <w:szCs w:val="26"/>
          <w:lang w:val="en-US"/>
        </w:rPr>
        <w:t>79-93-01</w:t>
      </w:r>
      <w:proofErr w:type="gramStart"/>
      <w:r>
        <w:rPr>
          <w:rFonts w:ascii="Times New Roman" w:hAnsi="Times New Roman"/>
          <w:b/>
          <w:sz w:val="26"/>
          <w:szCs w:val="26"/>
          <w:lang w:val="en-US"/>
        </w:rPr>
        <w:t>;</w:t>
      </w:r>
      <w:proofErr w:type="gramEnd"/>
      <w:r>
        <w:rPr>
          <w:rFonts w:ascii="Times New Roman" w:hAnsi="Times New Roman"/>
          <w:b/>
          <w:sz w:val="26"/>
          <w:szCs w:val="26"/>
          <w:lang w:val="en-US"/>
        </w:rPr>
        <w:t xml:space="preserve"> E-mail: </w:t>
      </w:r>
      <w:hyperlink r:id="rId15" w:history="1">
        <w:r>
          <w:rPr>
            <w:rStyle w:val="a3"/>
            <w:rFonts w:ascii="Times New Roman" w:hAnsi="Times New Roman"/>
            <w:b/>
            <w:sz w:val="26"/>
            <w:szCs w:val="26"/>
            <w:lang w:val="en-US"/>
          </w:rPr>
          <w:t>info@bnk.by</w:t>
        </w:r>
      </w:hyperlink>
      <w:r>
        <w:rPr>
          <w:rFonts w:ascii="Times New Roman" w:hAnsi="Times New Roman"/>
          <w:b/>
          <w:sz w:val="26"/>
          <w:szCs w:val="26"/>
          <w:lang w:val="en-US"/>
        </w:rPr>
        <w:t xml:space="preserve"> </w:t>
      </w:r>
    </w:p>
    <w:p w:rsidR="00AE399E" w:rsidRDefault="00AE399E" w:rsidP="00AE399E">
      <w:pPr>
        <w:pStyle w:val="a5"/>
        <w:ind w:left="709"/>
        <w:jc w:val="both"/>
        <w:rPr>
          <w:rFonts w:ascii="Times New Roman" w:hAnsi="Times New Roman"/>
          <w:b/>
          <w:sz w:val="26"/>
          <w:szCs w:val="26"/>
          <w:lang w:val="en-US"/>
        </w:rPr>
      </w:pPr>
    </w:p>
    <w:p w:rsidR="00AE399E" w:rsidRPr="00924C0F" w:rsidRDefault="00AE399E" w:rsidP="00AE399E">
      <w:pPr>
        <w:rPr>
          <w:lang w:val="en-US"/>
        </w:rPr>
      </w:pPr>
    </w:p>
    <w:p w:rsidR="00057FC3" w:rsidRPr="00AE399E" w:rsidRDefault="00057FC3">
      <w:pPr>
        <w:rPr>
          <w:lang w:val="en-US"/>
        </w:rPr>
      </w:pPr>
      <w:bookmarkStart w:id="0" w:name="_GoBack"/>
      <w:bookmarkEnd w:id="0"/>
    </w:p>
    <w:sectPr w:rsidR="00057FC3" w:rsidRPr="00AE3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9E"/>
    <w:rsid w:val="00057FC3"/>
    <w:rsid w:val="00AE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49557-0A0F-4EDC-9CC0-7D00FF72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9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399E"/>
    <w:rPr>
      <w:color w:val="0000FF"/>
      <w:u w:val="single"/>
    </w:rPr>
  </w:style>
  <w:style w:type="paragraph" w:styleId="a4">
    <w:name w:val="caption"/>
    <w:basedOn w:val="a"/>
    <w:unhideWhenUsed/>
    <w:qFormat/>
    <w:rsid w:val="00AE399E"/>
    <w:pPr>
      <w:jc w:val="center"/>
    </w:pPr>
    <w:rPr>
      <w:rFonts w:ascii="Futuris" w:hAnsi="Futuris"/>
      <w:b/>
      <w:szCs w:val="20"/>
    </w:rPr>
  </w:style>
  <w:style w:type="paragraph" w:styleId="a5">
    <w:name w:val="No Spacing"/>
    <w:uiPriority w:val="1"/>
    <w:qFormat/>
    <w:rsid w:val="00AE399E"/>
    <w:pPr>
      <w:spacing w:after="0" w:line="240" w:lineRule="auto"/>
    </w:pPr>
    <w:rPr>
      <w:rFonts w:ascii="Calibri" w:eastAsia="Calibri" w:hAnsi="Calibri" w:cs="Times New Roman"/>
    </w:rPr>
  </w:style>
  <w:style w:type="paragraph" w:styleId="a6">
    <w:name w:val="List Paragraph"/>
    <w:basedOn w:val="a"/>
    <w:uiPriority w:val="34"/>
    <w:qFormat/>
    <w:rsid w:val="00AE399E"/>
    <w:pPr>
      <w:snapToGrid w:val="0"/>
      <w:ind w:left="720"/>
      <w:contextualSpacing/>
    </w:pPr>
  </w:style>
  <w:style w:type="character" w:styleId="a7">
    <w:name w:val="Strong"/>
    <w:basedOn w:val="a0"/>
    <w:qFormat/>
    <w:rsid w:val="00AE3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filipishina@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zhevzhik@bnk.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4" Type="http://schemas.openxmlformats.org/officeDocument/2006/relationships/webSettings" Target="web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6309</Words>
  <Characters>35962</Characters>
  <Application>Microsoft Office Word</Application>
  <DocSecurity>0</DocSecurity>
  <Lines>299</Lines>
  <Paragraphs>84</Paragraphs>
  <ScaleCrop>false</ScaleCrop>
  <Company/>
  <LinksUpToDate>false</LinksUpToDate>
  <CharactersWithSpaces>42187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2015-06-02T10:53:00Z</dcterms:created>
  <dcterms:modified xsi:type="dcterms:W3CDTF">2015-06-02T10:54:00Z</dcterms:modified>
</cp:coreProperties>
</file>