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A6" w:rsidRPr="00A035E5" w:rsidRDefault="003130A6" w:rsidP="003130A6">
      <w:pPr>
        <w:pStyle w:val="a8"/>
        <w:jc w:val="center"/>
        <w:rPr>
          <w:rFonts w:ascii="Times New Roman" w:hAnsi="Times New Roman"/>
          <w:b/>
          <w:i/>
          <w:sz w:val="26"/>
          <w:szCs w:val="26"/>
          <w:lang w:val="en-US"/>
        </w:rPr>
      </w:pPr>
      <w:r w:rsidRPr="00A035E5">
        <w:rPr>
          <w:rFonts w:ascii="Times New Roman" w:hAnsi="Times New Roman"/>
          <w:b/>
          <w:i/>
          <w:sz w:val="26"/>
          <w:szCs w:val="26"/>
          <w:lang w:val="en-US"/>
        </w:rPr>
        <w:t xml:space="preserve">Complete information on terms and conditions of an open tender of commercial bids </w:t>
      </w:r>
    </w:p>
    <w:p w:rsidR="003130A6" w:rsidRPr="00A035E5" w:rsidRDefault="003130A6" w:rsidP="003130A6">
      <w:pPr>
        <w:pStyle w:val="a8"/>
        <w:jc w:val="center"/>
        <w:rPr>
          <w:rFonts w:ascii="Times New Roman" w:hAnsi="Times New Roman"/>
          <w:b/>
          <w:i/>
          <w:sz w:val="26"/>
          <w:szCs w:val="26"/>
          <w:lang w:val="en-US"/>
        </w:rPr>
      </w:pPr>
      <w:r w:rsidRPr="00A035E5">
        <w:rPr>
          <w:rFonts w:ascii="Times New Roman" w:hAnsi="Times New Roman"/>
          <w:b/>
          <w:i/>
          <w:sz w:val="26"/>
          <w:szCs w:val="26"/>
          <w:lang w:val="en-US"/>
        </w:rPr>
        <w:t xml:space="preserve">for long-term sales of oil products produced by OJSC </w:t>
      </w:r>
      <w:r>
        <w:rPr>
          <w:rFonts w:ascii="Times New Roman" w:hAnsi="Times New Roman"/>
          <w:b/>
          <w:i/>
          <w:sz w:val="26"/>
          <w:szCs w:val="26"/>
          <w:lang w:val="en-US"/>
        </w:rPr>
        <w:t>Naftan</w:t>
      </w:r>
      <w:r w:rsidRPr="00A035E5">
        <w:rPr>
          <w:rFonts w:ascii="Times New Roman" w:hAnsi="Times New Roman"/>
          <w:b/>
          <w:i/>
          <w:sz w:val="26"/>
          <w:szCs w:val="26"/>
          <w:lang w:val="en-US"/>
        </w:rPr>
        <w:t xml:space="preserve"> </w:t>
      </w:r>
    </w:p>
    <w:p w:rsidR="003130A6" w:rsidRPr="00A035E5" w:rsidRDefault="003130A6" w:rsidP="003130A6">
      <w:pPr>
        <w:pStyle w:val="a8"/>
        <w:jc w:val="center"/>
        <w:rPr>
          <w:rFonts w:ascii="Times New Roman" w:hAnsi="Times New Roman"/>
          <w:b/>
          <w:i/>
          <w:sz w:val="26"/>
          <w:szCs w:val="26"/>
          <w:lang w:val="en-US"/>
        </w:rPr>
      </w:pPr>
      <w:r w:rsidRPr="00A035E5">
        <w:rPr>
          <w:rFonts w:ascii="Times New Roman" w:hAnsi="Times New Roman"/>
          <w:b/>
          <w:i/>
          <w:sz w:val="26"/>
          <w:szCs w:val="26"/>
          <w:lang w:val="en-US"/>
        </w:rPr>
        <w:t xml:space="preserve">planned for </w:t>
      </w:r>
      <w:r>
        <w:rPr>
          <w:rFonts w:ascii="Times New Roman" w:hAnsi="Times New Roman"/>
          <w:b/>
          <w:i/>
          <w:sz w:val="26"/>
          <w:szCs w:val="26"/>
          <w:lang w:val="en-US"/>
        </w:rPr>
        <w:t>April</w:t>
      </w:r>
      <w:r w:rsidRPr="00A035E5">
        <w:rPr>
          <w:rFonts w:ascii="Times New Roman" w:hAnsi="Times New Roman"/>
          <w:b/>
          <w:i/>
          <w:sz w:val="26"/>
          <w:szCs w:val="26"/>
          <w:lang w:val="en-US"/>
        </w:rPr>
        <w:t xml:space="preserve"> </w:t>
      </w:r>
      <w:r w:rsidRPr="00952662">
        <w:rPr>
          <w:rFonts w:ascii="Times New Roman" w:hAnsi="Times New Roman"/>
          <w:b/>
          <w:i/>
          <w:sz w:val="26"/>
          <w:szCs w:val="26"/>
          <w:lang w:val="en-US"/>
        </w:rPr>
        <w:t>15</w:t>
      </w:r>
      <w:r w:rsidRPr="00A035E5">
        <w:rPr>
          <w:rFonts w:ascii="Times New Roman" w:hAnsi="Times New Roman"/>
          <w:b/>
          <w:i/>
          <w:sz w:val="26"/>
          <w:szCs w:val="26"/>
          <w:lang w:val="en-US"/>
        </w:rPr>
        <w:t>, 2015</w:t>
      </w:r>
    </w:p>
    <w:p w:rsidR="003130A6" w:rsidRPr="007B111C" w:rsidRDefault="003130A6" w:rsidP="003130A6">
      <w:pPr>
        <w:pStyle w:val="a8"/>
        <w:jc w:val="both"/>
        <w:rPr>
          <w:rFonts w:ascii="Times New Roman" w:hAnsi="Times New Roman"/>
          <w:sz w:val="10"/>
          <w:szCs w:val="10"/>
          <w:lang w:val="en-US"/>
        </w:rPr>
      </w:pPr>
    </w:p>
    <w:p w:rsidR="003130A6"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30"/>
          <w:szCs w:val="30"/>
          <w:u w:val="single"/>
          <w:lang w:val="en-US"/>
        </w:rPr>
        <w:t xml:space="preserve">On </w:t>
      </w:r>
      <w:r>
        <w:rPr>
          <w:rFonts w:ascii="Times New Roman" w:hAnsi="Times New Roman"/>
          <w:b/>
          <w:sz w:val="30"/>
          <w:szCs w:val="30"/>
          <w:u w:val="single"/>
          <w:lang w:val="en-US"/>
        </w:rPr>
        <w:t>April</w:t>
      </w:r>
      <w:r w:rsidRPr="00A035E5">
        <w:rPr>
          <w:rFonts w:ascii="Times New Roman" w:hAnsi="Times New Roman"/>
          <w:b/>
          <w:sz w:val="30"/>
          <w:szCs w:val="30"/>
          <w:u w:val="single"/>
          <w:lang w:val="en-US"/>
        </w:rPr>
        <w:t xml:space="preserve"> </w:t>
      </w:r>
      <w:r w:rsidRPr="00952662">
        <w:rPr>
          <w:rFonts w:ascii="Times New Roman" w:hAnsi="Times New Roman"/>
          <w:b/>
          <w:sz w:val="30"/>
          <w:szCs w:val="30"/>
          <w:u w:val="single"/>
          <w:lang w:val="en-US"/>
        </w:rPr>
        <w:t>15</w:t>
      </w:r>
      <w:r w:rsidRPr="00A035E5">
        <w:rPr>
          <w:rFonts w:ascii="Times New Roman" w:hAnsi="Times New Roman"/>
          <w:b/>
          <w:sz w:val="30"/>
          <w:szCs w:val="30"/>
          <w:u w:val="single"/>
          <w:lang w:val="en-US"/>
        </w:rPr>
        <w:t>, 2015</w:t>
      </w:r>
      <w:r w:rsidRPr="00A035E5">
        <w:rPr>
          <w:rFonts w:ascii="Times New Roman" w:hAnsi="Times New Roman"/>
          <w:sz w:val="26"/>
          <w:szCs w:val="26"/>
          <w:lang w:val="en-US"/>
        </w:rPr>
        <w:t xml:space="preserve"> CJSC Belarusian Oil Company is holding an open tender of commercial bids for long term sale of oil products produced by OJSC </w:t>
      </w:r>
      <w:r>
        <w:rPr>
          <w:rFonts w:ascii="Times New Roman" w:hAnsi="Times New Roman"/>
          <w:sz w:val="26"/>
          <w:szCs w:val="26"/>
          <w:lang w:val="en-US"/>
        </w:rPr>
        <w:t>Naftan</w:t>
      </w:r>
      <w:r w:rsidRPr="00A035E5">
        <w:rPr>
          <w:rFonts w:ascii="Times New Roman" w:hAnsi="Times New Roman"/>
          <w:sz w:val="26"/>
          <w:szCs w:val="26"/>
          <w:lang w:val="en-US"/>
        </w:rPr>
        <w:t>:</w:t>
      </w:r>
    </w:p>
    <w:p w:rsidR="003130A6" w:rsidRDefault="003130A6" w:rsidP="003130A6">
      <w:pPr>
        <w:pStyle w:val="a8"/>
        <w:ind w:firstLine="709"/>
        <w:jc w:val="both"/>
        <w:rPr>
          <w:rFonts w:ascii="Times New Roman" w:hAnsi="Times New Roman"/>
          <w:sz w:val="26"/>
          <w:szCs w:val="26"/>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1"/>
        <w:gridCol w:w="1985"/>
        <w:gridCol w:w="3260"/>
      </w:tblGrid>
      <w:tr w:rsidR="003130A6" w:rsidRPr="007B111C" w:rsidTr="005A1D47">
        <w:trPr>
          <w:trHeight w:val="692"/>
        </w:trPr>
        <w:tc>
          <w:tcPr>
            <w:tcW w:w="1985" w:type="dxa"/>
            <w:shd w:val="clear" w:color="auto" w:fill="auto"/>
            <w:vAlign w:val="center"/>
          </w:tcPr>
          <w:p w:rsidR="003130A6" w:rsidRPr="007B111C" w:rsidRDefault="003130A6" w:rsidP="005A1D47">
            <w:pPr>
              <w:ind w:left="-108" w:right="-108"/>
              <w:jc w:val="center"/>
              <w:rPr>
                <w:lang w:val="en-US"/>
              </w:rPr>
            </w:pPr>
            <w:r w:rsidRPr="007B111C">
              <w:rPr>
                <w:lang w:val="en-US"/>
              </w:rPr>
              <w:t>Oil products description</w:t>
            </w:r>
          </w:p>
        </w:tc>
        <w:tc>
          <w:tcPr>
            <w:tcW w:w="2551" w:type="dxa"/>
            <w:shd w:val="clear" w:color="auto" w:fill="auto"/>
            <w:vAlign w:val="center"/>
          </w:tcPr>
          <w:p w:rsidR="003130A6" w:rsidRPr="007B111C" w:rsidRDefault="003130A6" w:rsidP="005A1D47">
            <w:pPr>
              <w:ind w:left="-108" w:right="-108"/>
              <w:jc w:val="center"/>
              <w:rPr>
                <w:lang w:val="en-US"/>
              </w:rPr>
            </w:pPr>
            <w:r w:rsidRPr="007B111C">
              <w:rPr>
                <w:lang w:val="en-US"/>
              </w:rPr>
              <w:t>Quantity, tons</w:t>
            </w:r>
          </w:p>
        </w:tc>
        <w:tc>
          <w:tcPr>
            <w:tcW w:w="1985" w:type="dxa"/>
            <w:shd w:val="clear" w:color="auto" w:fill="auto"/>
            <w:vAlign w:val="center"/>
          </w:tcPr>
          <w:p w:rsidR="003130A6" w:rsidRPr="007B111C" w:rsidRDefault="003130A6" w:rsidP="005A1D47">
            <w:pPr>
              <w:ind w:left="-108" w:right="-108"/>
              <w:jc w:val="center"/>
              <w:rPr>
                <w:lang w:val="en-US"/>
              </w:rPr>
            </w:pPr>
            <w:r w:rsidRPr="007B111C">
              <w:rPr>
                <w:lang w:val="en-US"/>
              </w:rPr>
              <w:t>Delivery period</w:t>
            </w:r>
          </w:p>
        </w:tc>
        <w:tc>
          <w:tcPr>
            <w:tcW w:w="3260" w:type="dxa"/>
            <w:shd w:val="clear" w:color="auto" w:fill="auto"/>
            <w:vAlign w:val="center"/>
          </w:tcPr>
          <w:p w:rsidR="003130A6" w:rsidRPr="007B111C" w:rsidRDefault="003130A6" w:rsidP="005A1D47">
            <w:pPr>
              <w:ind w:right="-108"/>
              <w:jc w:val="center"/>
              <w:rPr>
                <w:lang w:val="en-US"/>
              </w:rPr>
            </w:pPr>
            <w:r w:rsidRPr="007B111C">
              <w:rPr>
                <w:lang w:val="en-US"/>
              </w:rPr>
              <w:t>Delivery basis</w:t>
            </w:r>
          </w:p>
        </w:tc>
      </w:tr>
      <w:tr w:rsidR="003130A6" w:rsidRPr="006673A3" w:rsidTr="005A1D47">
        <w:trPr>
          <w:trHeight w:val="692"/>
        </w:trPr>
        <w:tc>
          <w:tcPr>
            <w:tcW w:w="1985" w:type="dxa"/>
            <w:vMerge w:val="restart"/>
            <w:tcBorders>
              <w:top w:val="single" w:sz="4" w:space="0" w:color="auto"/>
              <w:left w:val="single" w:sz="4" w:space="0" w:color="auto"/>
              <w:right w:val="single" w:sz="4" w:space="0" w:color="auto"/>
            </w:tcBorders>
            <w:shd w:val="clear" w:color="auto" w:fill="auto"/>
            <w:vAlign w:val="center"/>
          </w:tcPr>
          <w:p w:rsidR="003130A6" w:rsidRPr="00D44F1D" w:rsidRDefault="003130A6" w:rsidP="005A1D47">
            <w:pPr>
              <w:ind w:right="-108"/>
              <w:rPr>
                <w:lang w:val="en-US"/>
              </w:rPr>
            </w:pPr>
            <w:r w:rsidRPr="00A035E5">
              <w:rPr>
                <w:lang w:val="en-US"/>
              </w:rPr>
              <w:t>Diesel fuel DT-L-K5, grade C/ DT-Z-K5, grade F</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130A6" w:rsidRPr="007B111C" w:rsidRDefault="003130A6" w:rsidP="005A1D47">
            <w:pPr>
              <w:jc w:val="center"/>
              <w:rPr>
                <w:lang w:val="en-US"/>
              </w:rPr>
            </w:pPr>
            <w:r w:rsidRPr="007B111C">
              <w:rPr>
                <w:lang w:val="en-US"/>
              </w:rPr>
              <w:t xml:space="preserve">Up to </w:t>
            </w:r>
            <w:r>
              <w:rPr>
                <w:lang w:val="en-US"/>
              </w:rPr>
              <w:t>1</w:t>
            </w:r>
            <w:r w:rsidRPr="007B111C">
              <w:rPr>
                <w:lang w:val="en-US"/>
              </w:rPr>
              <w:t>0 000 tons per month</w:t>
            </w:r>
          </w:p>
          <w:p w:rsidR="003130A6" w:rsidRPr="007B111C" w:rsidRDefault="003130A6" w:rsidP="005A1D47">
            <w:pPr>
              <w:ind w:left="-108"/>
              <w:jc w:val="center"/>
              <w:rPr>
                <w:lang w:val="en-US"/>
              </w:rPr>
            </w:pPr>
            <w:r>
              <w:rPr>
                <w:lang w:val="en-US"/>
              </w:rPr>
              <w:t>(+\-5</w:t>
            </w:r>
            <w:r w:rsidRPr="007B111C">
              <w:rPr>
                <w:lang w:val="en-US"/>
              </w:rPr>
              <w:t>% of the agreed monthly lot, seller’s option)</w:t>
            </w:r>
          </w:p>
          <w:p w:rsidR="003130A6" w:rsidRPr="007B111C" w:rsidRDefault="003130A6" w:rsidP="005A1D47">
            <w:pPr>
              <w:ind w:left="-108"/>
              <w:jc w:val="center"/>
              <w:rPr>
                <w:sz w:val="10"/>
                <w:szCs w:val="10"/>
                <w:lang w:val="en-US"/>
              </w:rPr>
            </w:pPr>
          </w:p>
          <w:p w:rsidR="003130A6" w:rsidRPr="00D44F1D" w:rsidRDefault="003130A6" w:rsidP="005A1D47">
            <w:pPr>
              <w:ind w:right="-108"/>
              <w:jc w:val="center"/>
              <w:rPr>
                <w:lang w:val="en-US"/>
              </w:rPr>
            </w:pPr>
            <w:r w:rsidRPr="007B111C">
              <w:rPr>
                <w:lang w:val="en-US"/>
              </w:rPr>
              <w:t xml:space="preserve">(total quantity up to </w:t>
            </w:r>
            <w:r w:rsidRPr="00952662">
              <w:rPr>
                <w:lang w:val="en-US"/>
              </w:rPr>
              <w:t>7</w:t>
            </w:r>
            <w:r>
              <w:rPr>
                <w:lang w:val="en-US"/>
              </w:rPr>
              <w:t>0</w:t>
            </w:r>
            <w:r w:rsidRPr="007B111C">
              <w:rPr>
                <w:lang w:val="en-US"/>
              </w:rPr>
              <w:t xml:space="preserve"> 000 tons </w:t>
            </w:r>
            <w:r>
              <w:rPr>
                <w:lang w:val="en-US"/>
              </w:rPr>
              <w:t>+/-5</w:t>
            </w:r>
            <w:r w:rsidRPr="007B111C">
              <w:rPr>
                <w:lang w:val="en-US"/>
              </w:rPr>
              <w:t>% in the seller’s</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3130A6" w:rsidRPr="007B111C" w:rsidRDefault="003130A6" w:rsidP="005A1D47">
            <w:pPr>
              <w:ind w:right="34"/>
              <w:jc w:val="center"/>
            </w:pPr>
            <w:r>
              <w:rPr>
                <w:lang w:val="en-US"/>
              </w:rPr>
              <w:t>May</w:t>
            </w:r>
            <w:r>
              <w:t xml:space="preserve"> 2015 </w:t>
            </w:r>
            <w:r w:rsidRPr="007B111C">
              <w:t xml:space="preserve">– </w:t>
            </w:r>
            <w:r>
              <w:rPr>
                <w:lang w:val="en-US"/>
              </w:rPr>
              <w:t>November</w:t>
            </w:r>
            <w:r w:rsidRPr="007B111C">
              <w:t xml:space="preserve"> 2015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130A6" w:rsidRPr="00EF25B0" w:rsidRDefault="003130A6" w:rsidP="005A1D47">
            <w:pPr>
              <w:rPr>
                <w:lang w:val="en-US"/>
              </w:rPr>
            </w:pPr>
            <w:r w:rsidRPr="0045312D">
              <w:rPr>
                <w:b/>
                <w:color w:val="0000FF"/>
                <w:lang w:val="en-US"/>
              </w:rPr>
              <w:t>DAP</w:t>
            </w:r>
            <w:r w:rsidRPr="0045312D">
              <w:rPr>
                <w:color w:val="000000"/>
                <w:lang w:val="en-US"/>
              </w:rPr>
              <w:t xml:space="preserve"> border of the Republic of Belarus </w:t>
            </w:r>
            <w:r w:rsidRPr="00A035E5">
              <w:rPr>
                <w:color w:val="000000"/>
                <w:lang w:val="en-US"/>
              </w:rPr>
              <w:t xml:space="preserve">(for Goods deliveries only to the territory of </w:t>
            </w:r>
            <w:r w:rsidRPr="00EF25B0">
              <w:rPr>
                <w:color w:val="000000"/>
                <w:lang w:val="en-US"/>
              </w:rPr>
              <w:t>Lithuania</w:t>
            </w:r>
            <w:r w:rsidRPr="00A035E5">
              <w:rPr>
                <w:color w:val="000000"/>
                <w:lang w:val="en-US"/>
              </w:rPr>
              <w:t>)</w:t>
            </w:r>
            <w:r w:rsidRPr="00EF25B0">
              <w:rPr>
                <w:color w:val="000000"/>
                <w:lang w:val="en-US"/>
              </w:rPr>
              <w:t>.</w:t>
            </w:r>
          </w:p>
        </w:tc>
      </w:tr>
      <w:tr w:rsidR="003130A6" w:rsidRPr="006673A3" w:rsidTr="005A1D47">
        <w:trPr>
          <w:trHeight w:val="692"/>
        </w:trPr>
        <w:tc>
          <w:tcPr>
            <w:tcW w:w="1985" w:type="dxa"/>
            <w:vMerge/>
            <w:tcBorders>
              <w:left w:val="single" w:sz="4" w:space="0" w:color="auto"/>
              <w:right w:val="single" w:sz="4" w:space="0" w:color="auto"/>
            </w:tcBorders>
            <w:shd w:val="clear" w:color="auto" w:fill="auto"/>
          </w:tcPr>
          <w:p w:rsidR="003130A6" w:rsidRPr="00EF25B0" w:rsidRDefault="003130A6" w:rsidP="005A1D47">
            <w:pPr>
              <w:ind w:right="-108"/>
              <w:jc w:val="center"/>
              <w:rPr>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30A6" w:rsidRPr="007B111C" w:rsidRDefault="003130A6" w:rsidP="005A1D47">
            <w:pPr>
              <w:jc w:val="center"/>
              <w:rPr>
                <w:lang w:val="en-US"/>
              </w:rPr>
            </w:pPr>
            <w:r w:rsidRPr="007B111C">
              <w:rPr>
                <w:lang w:val="en-US"/>
              </w:rPr>
              <w:t xml:space="preserve">Up to </w:t>
            </w:r>
            <w:r>
              <w:rPr>
                <w:lang w:val="en-US"/>
              </w:rPr>
              <w:t>15</w:t>
            </w:r>
            <w:r w:rsidRPr="007B111C">
              <w:rPr>
                <w:lang w:val="en-US"/>
              </w:rPr>
              <w:t> 000 tons per month</w:t>
            </w:r>
          </w:p>
          <w:p w:rsidR="003130A6" w:rsidRPr="007B111C" w:rsidRDefault="003130A6" w:rsidP="005A1D47">
            <w:pPr>
              <w:ind w:left="-108"/>
              <w:jc w:val="center"/>
              <w:rPr>
                <w:lang w:val="en-US"/>
              </w:rPr>
            </w:pPr>
            <w:r>
              <w:rPr>
                <w:lang w:val="en-US"/>
              </w:rPr>
              <w:t>(+\-5</w:t>
            </w:r>
            <w:r w:rsidRPr="007B111C">
              <w:rPr>
                <w:lang w:val="en-US"/>
              </w:rPr>
              <w:t>% of the agreed monthly lot, seller’s option)</w:t>
            </w:r>
          </w:p>
          <w:p w:rsidR="003130A6" w:rsidRPr="007B111C" w:rsidRDefault="003130A6" w:rsidP="005A1D47">
            <w:pPr>
              <w:ind w:left="-108"/>
              <w:jc w:val="center"/>
              <w:rPr>
                <w:sz w:val="10"/>
                <w:szCs w:val="10"/>
                <w:lang w:val="en-US"/>
              </w:rPr>
            </w:pPr>
          </w:p>
          <w:p w:rsidR="003130A6" w:rsidRPr="00EF25B0" w:rsidRDefault="003130A6" w:rsidP="005A1D47">
            <w:pPr>
              <w:ind w:right="176"/>
              <w:jc w:val="center"/>
              <w:rPr>
                <w:lang w:val="en-US"/>
              </w:rPr>
            </w:pPr>
            <w:r w:rsidRPr="007B111C">
              <w:rPr>
                <w:lang w:val="en-US"/>
              </w:rPr>
              <w:t xml:space="preserve">(total quantity up to </w:t>
            </w:r>
            <w:r>
              <w:rPr>
                <w:lang w:val="en-US"/>
              </w:rPr>
              <w:t>105</w:t>
            </w:r>
            <w:r w:rsidRPr="007B111C">
              <w:rPr>
                <w:lang w:val="en-US"/>
              </w:rPr>
              <w:t xml:space="preserve"> 000 tons </w:t>
            </w:r>
            <w:r>
              <w:rPr>
                <w:lang w:val="en-US"/>
              </w:rPr>
              <w:t>+/-5</w:t>
            </w:r>
            <w:r w:rsidRPr="007B111C">
              <w:rPr>
                <w:lang w:val="en-US"/>
              </w:rPr>
              <w:t>% in the seller’s</w:t>
            </w:r>
          </w:p>
        </w:tc>
        <w:tc>
          <w:tcPr>
            <w:tcW w:w="1985" w:type="dxa"/>
            <w:vMerge/>
            <w:tcBorders>
              <w:left w:val="single" w:sz="4" w:space="0" w:color="auto"/>
              <w:right w:val="single" w:sz="4" w:space="0" w:color="auto"/>
            </w:tcBorders>
            <w:shd w:val="clear" w:color="auto" w:fill="auto"/>
          </w:tcPr>
          <w:p w:rsidR="003130A6" w:rsidRPr="00EF25B0" w:rsidRDefault="003130A6" w:rsidP="005A1D47">
            <w:pPr>
              <w:ind w:left="-109" w:right="34"/>
              <w:jc w:val="center"/>
              <w:rPr>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130A6" w:rsidRPr="00EF25B0" w:rsidRDefault="003130A6" w:rsidP="005A1D47">
            <w:pPr>
              <w:ind w:right="34"/>
              <w:rPr>
                <w:b/>
                <w:lang w:val="en-US"/>
              </w:rPr>
            </w:pPr>
            <w:r w:rsidRPr="0045312D">
              <w:rPr>
                <w:b/>
                <w:color w:val="0000FF"/>
                <w:lang w:val="en-US"/>
              </w:rPr>
              <w:t>DAP</w:t>
            </w:r>
            <w:r w:rsidRPr="0045312D">
              <w:rPr>
                <w:color w:val="000000"/>
                <w:lang w:val="en-US"/>
              </w:rPr>
              <w:t xml:space="preserve"> border of the Republic of Belarus </w:t>
            </w:r>
            <w:r w:rsidRPr="00A035E5">
              <w:rPr>
                <w:color w:val="000000"/>
                <w:lang w:val="en-US"/>
              </w:rPr>
              <w:t xml:space="preserve">(for Goods deliveries only to the territory of </w:t>
            </w:r>
            <w:r w:rsidRPr="00EF25B0">
              <w:rPr>
                <w:color w:val="000000"/>
                <w:lang w:val="en-US"/>
              </w:rPr>
              <w:t>Latvia</w:t>
            </w:r>
            <w:r w:rsidRPr="00A035E5">
              <w:rPr>
                <w:color w:val="000000"/>
                <w:lang w:val="en-US"/>
              </w:rPr>
              <w:t>)</w:t>
            </w:r>
            <w:r w:rsidRPr="00EF25B0">
              <w:rPr>
                <w:color w:val="000000"/>
                <w:lang w:val="en-US"/>
              </w:rPr>
              <w:t>.</w:t>
            </w:r>
          </w:p>
        </w:tc>
      </w:tr>
      <w:tr w:rsidR="003130A6" w:rsidRPr="006673A3" w:rsidTr="005A1D47">
        <w:trPr>
          <w:trHeight w:val="692"/>
        </w:trPr>
        <w:tc>
          <w:tcPr>
            <w:tcW w:w="1985" w:type="dxa"/>
            <w:vMerge/>
            <w:tcBorders>
              <w:left w:val="single" w:sz="4" w:space="0" w:color="auto"/>
              <w:right w:val="single" w:sz="4" w:space="0" w:color="auto"/>
            </w:tcBorders>
            <w:shd w:val="clear" w:color="auto" w:fill="auto"/>
          </w:tcPr>
          <w:p w:rsidR="003130A6" w:rsidRPr="00EF25B0" w:rsidRDefault="003130A6" w:rsidP="005A1D47">
            <w:pPr>
              <w:ind w:right="-108"/>
              <w:jc w:val="center"/>
              <w:rPr>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30A6" w:rsidRPr="007B111C" w:rsidRDefault="003130A6" w:rsidP="005A1D47">
            <w:pPr>
              <w:jc w:val="center"/>
              <w:rPr>
                <w:lang w:val="en-US"/>
              </w:rPr>
            </w:pPr>
            <w:r w:rsidRPr="007B111C">
              <w:rPr>
                <w:lang w:val="en-US"/>
              </w:rPr>
              <w:t xml:space="preserve">Up to </w:t>
            </w:r>
            <w:r>
              <w:rPr>
                <w:lang w:val="en-US"/>
              </w:rPr>
              <w:t>5</w:t>
            </w:r>
            <w:r w:rsidRPr="007B111C">
              <w:rPr>
                <w:lang w:val="en-US"/>
              </w:rPr>
              <w:t> 000 tons per month</w:t>
            </w:r>
          </w:p>
          <w:p w:rsidR="003130A6" w:rsidRPr="007B111C" w:rsidRDefault="003130A6" w:rsidP="005A1D47">
            <w:pPr>
              <w:ind w:left="-108"/>
              <w:jc w:val="center"/>
              <w:rPr>
                <w:lang w:val="en-US"/>
              </w:rPr>
            </w:pPr>
            <w:r>
              <w:rPr>
                <w:lang w:val="en-US"/>
              </w:rPr>
              <w:t>(+\-5</w:t>
            </w:r>
            <w:r w:rsidRPr="007B111C">
              <w:rPr>
                <w:lang w:val="en-US"/>
              </w:rPr>
              <w:t>% of the agreed monthly lot, seller’s option)</w:t>
            </w:r>
          </w:p>
          <w:p w:rsidR="003130A6" w:rsidRPr="007B111C" w:rsidRDefault="003130A6" w:rsidP="005A1D47">
            <w:pPr>
              <w:ind w:left="-108"/>
              <w:jc w:val="center"/>
              <w:rPr>
                <w:sz w:val="10"/>
                <w:szCs w:val="10"/>
                <w:lang w:val="en-US"/>
              </w:rPr>
            </w:pPr>
          </w:p>
          <w:p w:rsidR="003130A6" w:rsidRPr="00EF25B0" w:rsidRDefault="003130A6" w:rsidP="005A1D47">
            <w:pPr>
              <w:ind w:right="176"/>
              <w:jc w:val="center"/>
              <w:rPr>
                <w:lang w:val="en-US"/>
              </w:rPr>
            </w:pPr>
            <w:r w:rsidRPr="007B111C">
              <w:rPr>
                <w:lang w:val="en-US"/>
              </w:rPr>
              <w:t xml:space="preserve">(total quantity up to </w:t>
            </w:r>
            <w:r>
              <w:rPr>
                <w:lang w:val="en-US"/>
              </w:rPr>
              <w:t>35</w:t>
            </w:r>
            <w:r w:rsidRPr="007B111C">
              <w:rPr>
                <w:lang w:val="en-US"/>
              </w:rPr>
              <w:t xml:space="preserve"> 000 tons </w:t>
            </w:r>
            <w:r>
              <w:rPr>
                <w:lang w:val="en-US"/>
              </w:rPr>
              <w:t>+/-5</w:t>
            </w:r>
            <w:r w:rsidRPr="007B111C">
              <w:rPr>
                <w:lang w:val="en-US"/>
              </w:rPr>
              <w:t>% in the seller’s</w:t>
            </w:r>
          </w:p>
        </w:tc>
        <w:tc>
          <w:tcPr>
            <w:tcW w:w="1985" w:type="dxa"/>
            <w:vMerge/>
            <w:tcBorders>
              <w:left w:val="single" w:sz="4" w:space="0" w:color="auto"/>
              <w:bottom w:val="single" w:sz="4" w:space="0" w:color="auto"/>
              <w:right w:val="single" w:sz="4" w:space="0" w:color="auto"/>
            </w:tcBorders>
            <w:shd w:val="clear" w:color="auto" w:fill="auto"/>
          </w:tcPr>
          <w:p w:rsidR="003130A6" w:rsidRPr="00EF25B0" w:rsidRDefault="003130A6" w:rsidP="005A1D47">
            <w:pPr>
              <w:ind w:left="-109" w:right="34"/>
              <w:jc w:val="center"/>
              <w:rPr>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130A6" w:rsidRPr="00EF25B0" w:rsidRDefault="003130A6" w:rsidP="005A1D47">
            <w:pPr>
              <w:ind w:right="34"/>
              <w:rPr>
                <w:b/>
                <w:lang w:val="en-US"/>
              </w:rPr>
            </w:pPr>
            <w:r w:rsidRPr="0045312D">
              <w:rPr>
                <w:b/>
                <w:color w:val="0000FF"/>
                <w:lang w:val="en-US"/>
              </w:rPr>
              <w:t>DAP</w:t>
            </w:r>
            <w:r w:rsidRPr="0045312D">
              <w:rPr>
                <w:color w:val="000000"/>
                <w:lang w:val="en-US"/>
              </w:rPr>
              <w:t xml:space="preserve"> border of the Republic of Belarus </w:t>
            </w:r>
            <w:r w:rsidRPr="00A035E5">
              <w:rPr>
                <w:color w:val="000000"/>
                <w:lang w:val="en-US"/>
              </w:rPr>
              <w:t xml:space="preserve">(for Goods deliveries only to the territory of </w:t>
            </w:r>
            <w:r w:rsidRPr="00EF25B0">
              <w:rPr>
                <w:color w:val="000000"/>
                <w:lang w:val="en-US"/>
              </w:rPr>
              <w:t>Estonia</w:t>
            </w:r>
            <w:r w:rsidRPr="00A035E5">
              <w:rPr>
                <w:color w:val="000000"/>
                <w:lang w:val="en-US"/>
              </w:rPr>
              <w:t>)</w:t>
            </w:r>
            <w:r w:rsidRPr="00EF25B0">
              <w:rPr>
                <w:color w:val="000000"/>
                <w:lang w:val="en-US"/>
              </w:rPr>
              <w:t>.</w:t>
            </w:r>
          </w:p>
        </w:tc>
      </w:tr>
    </w:tbl>
    <w:p w:rsidR="003130A6" w:rsidRPr="007B111C" w:rsidRDefault="003130A6" w:rsidP="003130A6">
      <w:pPr>
        <w:pStyle w:val="a8"/>
        <w:jc w:val="both"/>
        <w:rPr>
          <w:rFonts w:ascii="Times New Roman" w:hAnsi="Times New Roman"/>
          <w:sz w:val="10"/>
          <w:szCs w:val="10"/>
          <w:lang w:val="en-US"/>
        </w:rPr>
      </w:pPr>
    </w:p>
    <w:p w:rsidR="003130A6" w:rsidRPr="007B111C" w:rsidRDefault="003130A6" w:rsidP="003130A6">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The delivery bases for a.m. oil product may be changed before the tender date</w:t>
      </w:r>
      <w:r w:rsidRPr="007B111C">
        <w:rPr>
          <w:rFonts w:ascii="Times New Roman" w:hAnsi="Times New Roman"/>
          <w:sz w:val="26"/>
          <w:szCs w:val="26"/>
          <w:lang w:val="en-US"/>
        </w:rPr>
        <w:t>.</w:t>
      </w:r>
    </w:p>
    <w:p w:rsidR="003130A6" w:rsidRPr="007B111C" w:rsidRDefault="003130A6" w:rsidP="003130A6">
      <w:pPr>
        <w:pStyle w:val="a8"/>
        <w:ind w:firstLine="709"/>
        <w:jc w:val="both"/>
        <w:rPr>
          <w:rFonts w:ascii="Times New Roman" w:hAnsi="Times New Roman"/>
          <w:sz w:val="10"/>
          <w:szCs w:val="10"/>
          <w:lang w:val="en-US"/>
        </w:rPr>
      </w:pPr>
    </w:p>
    <w:p w:rsidR="003130A6" w:rsidRPr="007B111C" w:rsidRDefault="003130A6" w:rsidP="003130A6">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tender is subject to deposit.</w:t>
      </w:r>
    </w:p>
    <w:p w:rsidR="003130A6" w:rsidRPr="007B111C" w:rsidRDefault="003130A6" w:rsidP="003130A6">
      <w:pPr>
        <w:pStyle w:val="a8"/>
        <w:ind w:firstLine="709"/>
        <w:jc w:val="both"/>
        <w:rPr>
          <w:rFonts w:ascii="Times New Roman" w:hAnsi="Times New Roman"/>
          <w:sz w:val="10"/>
          <w:szCs w:val="10"/>
          <w:lang w:val="en-US"/>
        </w:rPr>
      </w:pPr>
    </w:p>
    <w:p w:rsidR="003130A6" w:rsidRPr="007B111C" w:rsidRDefault="003130A6" w:rsidP="003130A6">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terms of Goods selling:</w:t>
      </w:r>
    </w:p>
    <w:p w:rsidR="003130A6" w:rsidRPr="00EF726A" w:rsidRDefault="003130A6" w:rsidP="003130A6">
      <w:pPr>
        <w:ind w:firstLine="720"/>
        <w:jc w:val="both"/>
        <w:rPr>
          <w:sz w:val="26"/>
          <w:szCs w:val="26"/>
          <w:lang w:val="en-US"/>
        </w:rPr>
      </w:pPr>
      <w:r w:rsidRPr="007B111C">
        <w:rPr>
          <w:sz w:val="26"/>
          <w:szCs w:val="26"/>
          <w:lang w:val="en-US"/>
        </w:rPr>
        <w:t>Seller: CJSC Belarusian Oil Company, Republic of Belarus (hereinafter ZAO BNK) or BNK (UK) Ltd, United Kingdom</w:t>
      </w:r>
      <w:r w:rsidRPr="00EF25B0">
        <w:rPr>
          <w:sz w:val="26"/>
          <w:szCs w:val="26"/>
          <w:lang w:val="en-US"/>
        </w:rPr>
        <w:t>.</w:t>
      </w:r>
    </w:p>
    <w:p w:rsidR="003130A6" w:rsidRPr="00A035E5" w:rsidRDefault="003130A6" w:rsidP="003130A6">
      <w:pPr>
        <w:ind w:firstLine="720"/>
        <w:jc w:val="both"/>
        <w:rPr>
          <w:sz w:val="26"/>
          <w:szCs w:val="26"/>
          <w:lang w:val="en-US"/>
        </w:rPr>
      </w:pPr>
      <w:r w:rsidRPr="00A035E5">
        <w:rPr>
          <w:sz w:val="26"/>
          <w:szCs w:val="26"/>
          <w:lang w:val="en-US"/>
        </w:rPr>
        <w:t xml:space="preserve">Producer: OJSC </w:t>
      </w:r>
      <w:r>
        <w:rPr>
          <w:sz w:val="26"/>
          <w:szCs w:val="26"/>
          <w:lang w:val="en-US"/>
        </w:rPr>
        <w:t>Naftan</w:t>
      </w:r>
      <w:r w:rsidRPr="00A035E5">
        <w:rPr>
          <w:sz w:val="26"/>
          <w:szCs w:val="26"/>
          <w:lang w:val="en-US"/>
        </w:rPr>
        <w:t>.</w:t>
      </w:r>
    </w:p>
    <w:p w:rsidR="003130A6" w:rsidRPr="007B111C" w:rsidRDefault="003130A6" w:rsidP="003130A6">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quality of Goods to be sold:</w:t>
      </w:r>
    </w:p>
    <w:p w:rsidR="003130A6" w:rsidRPr="00EF25B0" w:rsidRDefault="003130A6" w:rsidP="003130A6">
      <w:pPr>
        <w:numPr>
          <w:ilvl w:val="0"/>
          <w:numId w:val="2"/>
        </w:numPr>
        <w:jc w:val="both"/>
        <w:rPr>
          <w:sz w:val="26"/>
          <w:szCs w:val="26"/>
          <w:lang w:val="en-US"/>
        </w:rPr>
      </w:pPr>
      <w:r w:rsidRPr="00EF25B0">
        <w:rPr>
          <w:sz w:val="26"/>
          <w:szCs w:val="26"/>
          <w:lang w:val="en-US"/>
        </w:rPr>
        <w:t>Diesel fuel DT-L-K5, grade C/ DT-Z-K5, grade F - in conformity with STB 1658-2012.</w:t>
      </w:r>
    </w:p>
    <w:p w:rsidR="003130A6" w:rsidRPr="007B111C" w:rsidRDefault="003130A6" w:rsidP="003130A6">
      <w:pPr>
        <w:ind w:left="720"/>
        <w:jc w:val="both"/>
        <w:rPr>
          <w:sz w:val="10"/>
          <w:szCs w:val="10"/>
          <w:lang w:val="en-US"/>
        </w:rPr>
      </w:pPr>
    </w:p>
    <w:p w:rsidR="003130A6" w:rsidRPr="008C766F" w:rsidRDefault="003130A6" w:rsidP="003130A6">
      <w:pPr>
        <w:ind w:firstLine="720"/>
        <w:jc w:val="both"/>
        <w:rPr>
          <w:b/>
          <w:sz w:val="26"/>
          <w:szCs w:val="26"/>
          <w:lang w:val="en-US"/>
        </w:rPr>
      </w:pPr>
      <w:r w:rsidRPr="007B111C">
        <w:rPr>
          <w:b/>
          <w:sz w:val="26"/>
          <w:szCs w:val="26"/>
          <w:lang w:val="en-US"/>
        </w:rPr>
        <w:t>The partial purchase of the tender volumes of the Goods is possible.</w:t>
      </w:r>
    </w:p>
    <w:p w:rsidR="003130A6" w:rsidRPr="007B111C" w:rsidRDefault="003130A6" w:rsidP="003130A6">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3130A6" w:rsidRPr="007B111C" w:rsidRDefault="003130A6" w:rsidP="003130A6">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3130A6" w:rsidRPr="007B111C" w:rsidRDefault="003130A6" w:rsidP="003130A6">
      <w:pPr>
        <w:pStyle w:val="a8"/>
        <w:ind w:firstLine="709"/>
        <w:jc w:val="both"/>
        <w:rPr>
          <w:rFonts w:ascii="Times New Roman" w:hAnsi="Times New Roman"/>
          <w:sz w:val="26"/>
          <w:szCs w:val="26"/>
          <w:lang w:val="en-US"/>
        </w:rPr>
      </w:pPr>
      <w:r w:rsidRPr="001F3990">
        <w:rPr>
          <w:rFonts w:ascii="Times New Roman" w:hAnsi="Times New Roman"/>
          <w:sz w:val="26"/>
          <w:szCs w:val="26"/>
          <w:lang w:val="en-US"/>
        </w:rPr>
        <w:t>The Seller is entitled to decrease the monthly volume of Goods to be delivered by notifying the Buyer thereupon not later than the 5</w:t>
      </w:r>
      <w:r w:rsidRPr="001F3990">
        <w:rPr>
          <w:rFonts w:ascii="Times New Roman" w:hAnsi="Times New Roman"/>
          <w:sz w:val="26"/>
          <w:szCs w:val="26"/>
          <w:vertAlign w:val="superscript"/>
          <w:lang w:val="en-US"/>
        </w:rPr>
        <w:t>th</w:t>
      </w:r>
      <w:r w:rsidRPr="001F3990">
        <w:rPr>
          <w:rFonts w:ascii="Times New Roman" w:hAnsi="Times New Roman"/>
          <w:sz w:val="26"/>
          <w:szCs w:val="26"/>
          <w:lang w:val="en-US"/>
        </w:rPr>
        <w:t xml:space="preserve"> day (inclusive) of the month of the final price formation.</w:t>
      </w:r>
    </w:p>
    <w:p w:rsidR="003130A6" w:rsidRPr="007B111C" w:rsidRDefault="003130A6" w:rsidP="003130A6">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3130A6" w:rsidRPr="007B111C" w:rsidRDefault="003130A6" w:rsidP="003130A6">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date of invoicing is no later than 1 (one) business day from the date when the preliminary EUR / USD (EURO / US Dollar) exchange rate is fixed.</w:t>
      </w:r>
    </w:p>
    <w:p w:rsidR="003130A6" w:rsidRPr="007B111C" w:rsidRDefault="003130A6" w:rsidP="003130A6">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Currency of price calculation and payment: Euro</w:t>
      </w:r>
    </w:p>
    <w:p w:rsidR="003130A6" w:rsidRPr="00475A95" w:rsidRDefault="003130A6" w:rsidP="003130A6">
      <w:pPr>
        <w:pStyle w:val="a8"/>
        <w:ind w:firstLine="709"/>
        <w:jc w:val="both"/>
        <w:rPr>
          <w:rFonts w:ascii="Times New Roman" w:hAnsi="Times New Roman"/>
          <w:b/>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Terms of payment: 100% advance payment of the agreed monthly Goods lot within 2 (two) banking days from the date of invoicing by the Seller.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Settlement procedure: the Buyer and the Seller effect payments through accounts and corresponding accounts of European banks only.</w:t>
      </w:r>
    </w:p>
    <w:p w:rsidR="003130A6" w:rsidRPr="008C766F" w:rsidRDefault="003130A6" w:rsidP="003130A6">
      <w:pPr>
        <w:pStyle w:val="a8"/>
        <w:ind w:firstLine="709"/>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price for the oil product is calculated according to a formula.</w:t>
      </w:r>
    </w:p>
    <w:p w:rsidR="003130A6" w:rsidRPr="00475A95" w:rsidRDefault="003130A6" w:rsidP="003130A6">
      <w:pPr>
        <w:pStyle w:val="a8"/>
        <w:ind w:firstLine="709"/>
        <w:jc w:val="both"/>
        <w:rPr>
          <w:rFonts w:ascii="Times New Roman" w:hAnsi="Times New Roman"/>
          <w:b/>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The provisional price (Pr(P))  is calculated as follows</w:t>
      </w:r>
      <w:r w:rsidRPr="00A035E5">
        <w:rPr>
          <w:rFonts w:ascii="Times New Roman" w:hAnsi="Times New Roman"/>
          <w:sz w:val="26"/>
          <w:szCs w:val="26"/>
          <w:lang w:val="en-US"/>
        </w:rPr>
        <w:t>:</w:t>
      </w:r>
    </w:p>
    <w:p w:rsidR="003130A6" w:rsidRPr="00475A95" w:rsidRDefault="003130A6" w:rsidP="003130A6">
      <w:pPr>
        <w:pStyle w:val="a8"/>
        <w:ind w:firstLine="709"/>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Pr(P) = (Pl(P) +D)*1,1/ K(P) EUR/USD</w:t>
      </w:r>
    </w:p>
    <w:p w:rsidR="003130A6" w:rsidRPr="00A035E5" w:rsidRDefault="003130A6" w:rsidP="003130A6">
      <w:pPr>
        <w:pStyle w:val="a8"/>
        <w:ind w:firstLine="709"/>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Pl(P)</w:t>
      </w:r>
      <w:r w:rsidRPr="00A035E5">
        <w:rPr>
          <w:rFonts w:ascii="Times New Roman" w:hAnsi="Times New Roman"/>
          <w:sz w:val="26"/>
          <w:szCs w:val="26"/>
          <w:lang w:val="en-US"/>
        </w:rPr>
        <w:t xml:space="preserve"> – average value of the basic quotations for the period from the </w:t>
      </w:r>
      <w:r w:rsidRPr="00A035E5">
        <w:rPr>
          <w:rFonts w:ascii="Times New Roman" w:hAnsi="Times New Roman"/>
          <w:b/>
          <w:sz w:val="26"/>
          <w:szCs w:val="26"/>
          <w:lang w:val="en-US"/>
        </w:rPr>
        <w:t>1st to  18th</w:t>
      </w:r>
      <w:r w:rsidRPr="00A035E5">
        <w:rPr>
          <w:rFonts w:ascii="Times New Roman" w:hAnsi="Times New Roman"/>
          <w:sz w:val="26"/>
          <w:szCs w:val="26"/>
          <w:lang w:val="en-US"/>
        </w:rPr>
        <w:t xml:space="preserve"> </w:t>
      </w:r>
      <w:r w:rsidRPr="00A035E5">
        <w:rPr>
          <w:rFonts w:ascii="Times New Roman" w:hAnsi="Times New Roman"/>
          <w:b/>
          <w:sz w:val="26"/>
          <w:szCs w:val="26"/>
          <w:lang w:val="en-US"/>
        </w:rPr>
        <w:t>quotation day (inclusive) of the month</w:t>
      </w:r>
      <w:r w:rsidRPr="00A035E5">
        <w:rPr>
          <w:rFonts w:ascii="Times New Roman" w:hAnsi="Times New Roman"/>
          <w:sz w:val="26"/>
          <w:szCs w:val="26"/>
          <w:lang w:val="en-US"/>
        </w:rPr>
        <w:t xml:space="preserve"> preceding  the month of the final price formation for the agreed Goods lot, </w:t>
      </w:r>
      <w:r w:rsidRPr="00A035E5">
        <w:rPr>
          <w:rFonts w:ascii="Times New Roman" w:hAnsi="Times New Roman"/>
          <w:b/>
          <w:sz w:val="26"/>
          <w:szCs w:val="26"/>
          <w:lang w:val="en-US"/>
        </w:rPr>
        <w:t>given in USD</w:t>
      </w:r>
      <w:r w:rsidRPr="00A035E5">
        <w:rPr>
          <w:rFonts w:ascii="Times New Roman" w:hAnsi="Times New Roman"/>
          <w:sz w:val="26"/>
          <w:szCs w:val="26"/>
          <w:lang w:val="en-US"/>
        </w:rPr>
        <w:t xml:space="preserve"> per metric ton for the respective position as per quotations of  Platts’s  agency in its  publication </w:t>
      </w:r>
      <w:r>
        <w:rPr>
          <w:rFonts w:ascii="Times New Roman" w:hAnsi="Times New Roman"/>
          <w:sz w:val="26"/>
          <w:szCs w:val="26"/>
          <w:lang w:val="en-US"/>
        </w:rPr>
        <w:t xml:space="preserve"> “Platt’s European Marketscan”</w:t>
      </w:r>
      <w:r w:rsidRPr="00A035E5">
        <w:rPr>
          <w:rFonts w:ascii="Times New Roman" w:hAnsi="Times New Roman"/>
          <w:sz w:val="26"/>
          <w:szCs w:val="26"/>
          <w:lang w:val="en-US"/>
        </w:rPr>
        <w: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D</w:t>
      </w:r>
      <w:r w:rsidRPr="00A035E5">
        <w:rPr>
          <w:rFonts w:ascii="Times New Roman" w:hAnsi="Times New Roman"/>
          <w:sz w:val="26"/>
          <w:szCs w:val="26"/>
          <w:lang w:val="en-US"/>
        </w:rPr>
        <w:t xml:space="preserve"> - the correction (on Goods delivery basis) offered by the Buyer in the bid, in US</w:t>
      </w:r>
      <w:r>
        <w:rPr>
          <w:rFonts w:ascii="Times New Roman" w:hAnsi="Times New Roman"/>
          <w:sz w:val="26"/>
          <w:szCs w:val="26"/>
          <w:lang w:val="en-US"/>
        </w:rPr>
        <w:t xml:space="preserve"> dollars per metric ton/</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K(P) EUR/USD</w:t>
      </w:r>
      <w:r w:rsidRPr="00A035E5">
        <w:rPr>
          <w:rFonts w:ascii="Times New Roman" w:hAnsi="Times New Roman"/>
          <w:sz w:val="26"/>
          <w:szCs w:val="26"/>
          <w:lang w:val="en-US"/>
        </w:rPr>
        <w:t xml:space="preserve"> – Euro/US Dollar FOREIGN EXCHANGE REFERENCE RATE of the European Central Bank (ECB) fixed at 14:15 (CET time) and quoted on www.ecb.int: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In the event that there is no ECB rate quoted on such day the next following publication shall apply.</w:t>
      </w:r>
    </w:p>
    <w:p w:rsidR="003130A6" w:rsidRPr="00A035E5" w:rsidRDefault="003130A6" w:rsidP="003130A6">
      <w:pPr>
        <w:pStyle w:val="a8"/>
        <w:ind w:firstLine="709"/>
        <w:jc w:val="both"/>
        <w:rPr>
          <w:rFonts w:ascii="Times New Roman" w:hAnsi="Times New Roman"/>
          <w:b/>
          <w:sz w:val="10"/>
          <w:szCs w:val="10"/>
          <w:lang w:val="en-US"/>
        </w:rPr>
      </w:pPr>
    </w:p>
    <w:p w:rsidR="003130A6" w:rsidRPr="00475A95" w:rsidRDefault="003130A6" w:rsidP="003130A6">
      <w:pPr>
        <w:pStyle w:val="a8"/>
        <w:ind w:firstLine="709"/>
        <w:jc w:val="both"/>
        <w:rPr>
          <w:rFonts w:ascii="Times New Roman" w:eastAsia="Times New Roman" w:hAnsi="Times New Roman"/>
          <w:sz w:val="26"/>
          <w:szCs w:val="26"/>
          <w:lang w:val="en-US" w:eastAsia="ru-RU"/>
        </w:rPr>
      </w:pPr>
      <w:r w:rsidRPr="00475A95">
        <w:rPr>
          <w:rFonts w:ascii="Times New Roman" w:eastAsia="Times New Roman" w:hAnsi="Times New Roman"/>
          <w:b/>
          <w:sz w:val="26"/>
          <w:szCs w:val="26"/>
          <w:lang w:val="en-US" w:eastAsia="ru-RU"/>
        </w:rPr>
        <w:t>The final price formula is defined as per Buyer’s choice.</w:t>
      </w:r>
      <w:r w:rsidRPr="00475A95">
        <w:rPr>
          <w:rFonts w:ascii="Times New Roman" w:eastAsia="Times New Roman" w:hAnsi="Times New Roman"/>
          <w:sz w:val="26"/>
          <w:szCs w:val="26"/>
          <w:lang w:val="en-US" w:eastAsia="ru-RU"/>
        </w:rPr>
        <w:t xml:space="preserve"> </w:t>
      </w:r>
    </w:p>
    <w:p w:rsidR="003130A6" w:rsidRPr="00475A95" w:rsidRDefault="003130A6" w:rsidP="003130A6">
      <w:pPr>
        <w:pStyle w:val="a8"/>
        <w:ind w:firstLine="709"/>
        <w:jc w:val="both"/>
        <w:rPr>
          <w:rFonts w:ascii="Times New Roman" w:eastAsia="Times New Roman" w:hAnsi="Times New Roman"/>
          <w:color w:val="333333"/>
          <w:sz w:val="10"/>
          <w:szCs w:val="10"/>
          <w:lang w:val="en-US" w:eastAsia="ru-RU"/>
        </w:rPr>
      </w:pPr>
    </w:p>
    <w:p w:rsidR="003130A6" w:rsidRPr="00A035E5" w:rsidRDefault="003130A6" w:rsidP="003130A6">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The final price (Pr(F)) of the Goods shall be calculated according to the following formula:</w:t>
      </w:r>
    </w:p>
    <w:p w:rsidR="003130A6" w:rsidRDefault="003130A6" w:rsidP="003130A6">
      <w:pPr>
        <w:pStyle w:val="a8"/>
        <w:jc w:val="both"/>
        <w:rPr>
          <w:rFonts w:ascii="Times New Roman" w:hAnsi="Times New Roman"/>
          <w:b/>
          <w:sz w:val="10"/>
          <w:szCs w:val="10"/>
          <w:lang w:val="en-US"/>
        </w:rPr>
      </w:pPr>
    </w:p>
    <w:p w:rsidR="003130A6" w:rsidRDefault="003130A6" w:rsidP="003130A6">
      <w:pPr>
        <w:pStyle w:val="a8"/>
        <w:jc w:val="both"/>
        <w:rPr>
          <w:rFonts w:ascii="Times New Roman" w:hAnsi="Times New Roman"/>
          <w:b/>
          <w:sz w:val="10"/>
          <w:szCs w:val="10"/>
          <w:lang w:val="en-US"/>
        </w:rPr>
      </w:pPr>
    </w:p>
    <w:p w:rsidR="003130A6" w:rsidRDefault="003130A6" w:rsidP="003130A6">
      <w:pPr>
        <w:pStyle w:val="a8"/>
        <w:jc w:val="both"/>
        <w:rPr>
          <w:rFonts w:ascii="Times New Roman" w:hAnsi="Times New Roman"/>
          <w:b/>
          <w:sz w:val="10"/>
          <w:szCs w:val="10"/>
          <w:lang w:val="en-US"/>
        </w:rPr>
      </w:pPr>
    </w:p>
    <w:p w:rsidR="003130A6" w:rsidRPr="00EF726A" w:rsidRDefault="003130A6" w:rsidP="003130A6">
      <w:pPr>
        <w:pStyle w:val="a8"/>
        <w:jc w:val="both"/>
        <w:rPr>
          <w:rFonts w:ascii="Times New Roman" w:hAnsi="Times New Roman"/>
          <w:b/>
          <w:sz w:val="10"/>
          <w:szCs w:val="10"/>
          <w:lang w:val="en-US"/>
        </w:rPr>
      </w:pPr>
    </w:p>
    <w:p w:rsidR="003130A6" w:rsidRPr="00A035E5" w:rsidRDefault="003130A6" w:rsidP="003130A6">
      <w:pPr>
        <w:pStyle w:val="a8"/>
        <w:ind w:firstLine="709"/>
        <w:jc w:val="both"/>
        <w:rPr>
          <w:rFonts w:ascii="Times New Roman" w:hAnsi="Times New Roman"/>
          <w:b/>
          <w:sz w:val="26"/>
          <w:szCs w:val="26"/>
          <w:u w:val="single"/>
          <w:lang w:val="en-US"/>
        </w:rPr>
      </w:pPr>
      <w:r w:rsidRPr="00A035E5">
        <w:rPr>
          <w:rFonts w:ascii="Times New Roman" w:hAnsi="Times New Roman"/>
          <w:b/>
          <w:sz w:val="26"/>
          <w:szCs w:val="26"/>
          <w:u w:val="single"/>
          <w:lang w:val="en-US"/>
        </w:rPr>
        <w:t>Variant I:</w:t>
      </w:r>
    </w:p>
    <w:p w:rsidR="003130A6" w:rsidRPr="00A035E5" w:rsidRDefault="003130A6" w:rsidP="003130A6">
      <w:pPr>
        <w:pStyle w:val="a8"/>
        <w:ind w:firstLine="709"/>
        <w:jc w:val="both"/>
        <w:rPr>
          <w:rFonts w:ascii="Times New Roman" w:hAnsi="Times New Roman"/>
          <w:b/>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 xml:space="preserve">Pr(F) = (Pl(P) +D)/ K(P) EUR/USD +( </w:t>
      </w:r>
      <w:r w:rsidRPr="00A035E5">
        <w:rPr>
          <w:rFonts w:ascii="Times New Roman" w:hAnsi="Times New Roman"/>
          <w:b/>
          <w:sz w:val="26"/>
          <w:szCs w:val="26"/>
        </w:rPr>
        <w:t>Р</w:t>
      </w:r>
      <w:r w:rsidRPr="00A035E5">
        <w:rPr>
          <w:rFonts w:ascii="Times New Roman" w:hAnsi="Times New Roman"/>
          <w:b/>
          <w:sz w:val="26"/>
          <w:szCs w:val="26"/>
          <w:lang w:val="en-US"/>
        </w:rPr>
        <w:t xml:space="preserve">l(F) - </w:t>
      </w:r>
      <w:r w:rsidRPr="00A035E5">
        <w:rPr>
          <w:rFonts w:ascii="Times New Roman" w:hAnsi="Times New Roman"/>
          <w:b/>
          <w:sz w:val="26"/>
          <w:szCs w:val="26"/>
        </w:rPr>
        <w:t>Р</w:t>
      </w:r>
      <w:r w:rsidRPr="00A035E5">
        <w:rPr>
          <w:rFonts w:ascii="Times New Roman" w:hAnsi="Times New Roman"/>
          <w:b/>
          <w:sz w:val="26"/>
          <w:szCs w:val="26"/>
          <w:lang w:val="en-US"/>
        </w:rPr>
        <w:t>l(P))/ K(F) EUR/USD</w:t>
      </w:r>
      <w:r w:rsidRPr="00A035E5">
        <w:rPr>
          <w:rFonts w:ascii="Times New Roman" w:hAnsi="Times New Roman"/>
          <w:sz w:val="26"/>
          <w:szCs w:val="26"/>
          <w:lang w:val="en-US"/>
        </w:rPr>
        <w:t xml:space="preserve">, </w:t>
      </w:r>
    </w:p>
    <w:p w:rsidR="003130A6" w:rsidRPr="00475A9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lastRenderedPageBreak/>
        <w:t>Pl(P)</w:t>
      </w:r>
      <w:r w:rsidRPr="00A035E5">
        <w:rPr>
          <w:rFonts w:ascii="Times New Roman" w:hAnsi="Times New Roman"/>
          <w:sz w:val="26"/>
          <w:szCs w:val="26"/>
          <w:lang w:val="en-US"/>
        </w:rPr>
        <w:t xml:space="preserve"> – average value of the basic quotations for the period from </w:t>
      </w:r>
      <w:r w:rsidRPr="00A035E5">
        <w:rPr>
          <w:rFonts w:ascii="Times New Roman" w:hAnsi="Times New Roman"/>
          <w:b/>
          <w:sz w:val="26"/>
          <w:szCs w:val="26"/>
          <w:lang w:val="en-US"/>
        </w:rPr>
        <w:t>the 1st to  18th quotation day (inclusive) of the month</w:t>
      </w:r>
      <w:r w:rsidRPr="00A035E5">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r w:rsidRPr="00475A95">
        <w:rPr>
          <w:rFonts w:ascii="Times New Roman" w:hAnsi="Times New Roman"/>
          <w:sz w:val="26"/>
          <w:szCs w:val="26"/>
          <w:lang w:val="en-US"/>
        </w:rPr>
        <w: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D</w:t>
      </w:r>
      <w:r w:rsidRPr="00A035E5">
        <w:rPr>
          <w:rFonts w:ascii="Times New Roman" w:hAnsi="Times New Roman"/>
          <w:sz w:val="26"/>
          <w:szCs w:val="26"/>
          <w:lang w:val="en-US"/>
        </w:rPr>
        <w:t xml:space="preserve"> - the correction (on Goods delivery basis) offered by the Buyer in the bid, in US dollars per metric ton;</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rPr>
        <w:t>Р</w:t>
      </w:r>
      <w:r w:rsidRPr="00A035E5">
        <w:rPr>
          <w:rFonts w:ascii="Times New Roman" w:hAnsi="Times New Roman"/>
          <w:b/>
          <w:sz w:val="26"/>
          <w:szCs w:val="26"/>
          <w:lang w:val="en-US"/>
        </w:rPr>
        <w:t>l(F)</w:t>
      </w:r>
      <w:r w:rsidRPr="00A035E5">
        <w:rPr>
          <w:rFonts w:ascii="Times New Roman" w:hAnsi="Times New Roman"/>
          <w:sz w:val="26"/>
          <w:szCs w:val="26"/>
          <w:lang w:val="en-US"/>
        </w:rPr>
        <w:t xml:space="preserve"> – the arithmetic average of basic quotations </w:t>
      </w:r>
      <w:r w:rsidRPr="00A035E5">
        <w:rPr>
          <w:rFonts w:ascii="Times New Roman" w:hAnsi="Times New Roman"/>
          <w:b/>
          <w:sz w:val="26"/>
          <w:szCs w:val="26"/>
          <w:lang w:val="en-US"/>
        </w:rPr>
        <w:t>throughout all quotation days of the month</w:t>
      </w:r>
      <w:r w:rsidRPr="00A035E5">
        <w:rPr>
          <w:rFonts w:ascii="Times New Roman" w:hAnsi="Times New Roman"/>
          <w:sz w:val="26"/>
          <w:szCs w:val="26"/>
          <w:lang w:val="en-US"/>
        </w:rPr>
        <w:t xml:space="preserve"> of the final price formation for the respective position as per quotations of  Platts’s  agency in its publication “Platt’s European Marketscan” indicated while confirming a definite Goods lot, in USD per metric ton;</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K(P) EUR/USD</w:t>
      </w:r>
      <w:r w:rsidRPr="00A035E5">
        <w:rPr>
          <w:rFonts w:ascii="Times New Roman" w:hAnsi="Times New Roman"/>
          <w:sz w:val="26"/>
          <w:szCs w:val="26"/>
          <w:lang w:val="en-US"/>
        </w:rPr>
        <w:t xml:space="preserve"> – Euro/US Dollar FOREIGN EXCHANGE REFERENCE RATE of the European Central Bank (ECB) fixed at 14:15 (CET time) and quoted on www.ecb.int: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In the event that there is no ECB rate quoted on such day the next following publication shall apply.</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K(F) EUR/USD</w:t>
      </w:r>
      <w:r w:rsidRPr="00A035E5">
        <w:rPr>
          <w:rFonts w:ascii="Times New Roman" w:hAnsi="Times New Roman"/>
          <w:sz w:val="26"/>
          <w:szCs w:val="26"/>
          <w:lang w:val="en-US"/>
        </w:rPr>
        <w:t xml:space="preserve"> – Euro/US Dollar FOREIGN EXCHANGE REFERENCE RATE of the European Central Bank (ECB) fixed at 14:15 (CET time) and quoted on </w:t>
      </w:r>
      <w:hyperlink r:id="rId5" w:history="1">
        <w:r w:rsidRPr="00A035E5">
          <w:rPr>
            <w:rStyle w:val="a4"/>
            <w:rFonts w:ascii="Times New Roman" w:hAnsi="Times New Roman"/>
            <w:sz w:val="26"/>
            <w:szCs w:val="26"/>
            <w:lang w:val="en-US"/>
          </w:rPr>
          <w:t>www.ecb.int</w:t>
        </w:r>
      </w:hyperlink>
      <w:r w:rsidRPr="00A035E5">
        <w:rPr>
          <w:rFonts w:ascii="Times New Roman" w:hAnsi="Times New Roman"/>
          <w:sz w:val="26"/>
          <w:szCs w:val="26"/>
          <w:lang w:val="en-US"/>
        </w:rPr>
        <w:t xml:space="preserve">  on the second banking day  following the final quotation day of the month of  final price formation. </w:t>
      </w:r>
    </w:p>
    <w:p w:rsidR="003130A6" w:rsidRPr="00A035E5" w:rsidRDefault="003130A6" w:rsidP="003130A6">
      <w:pPr>
        <w:pStyle w:val="a8"/>
        <w:ind w:firstLine="709"/>
        <w:jc w:val="both"/>
        <w:rPr>
          <w:rFonts w:ascii="Times New Roman" w:hAnsi="Times New Roman"/>
          <w:b/>
          <w:sz w:val="26"/>
          <w:szCs w:val="26"/>
          <w:u w:val="single"/>
          <w:lang w:val="en-US"/>
        </w:rPr>
      </w:pPr>
      <w:r w:rsidRPr="00A035E5">
        <w:rPr>
          <w:rFonts w:ascii="Times New Roman" w:hAnsi="Times New Roman"/>
          <w:b/>
          <w:sz w:val="26"/>
          <w:szCs w:val="26"/>
          <w:u w:val="single"/>
          <w:lang w:val="en-US"/>
        </w:rPr>
        <w:t>Variant II:</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Pr(F)=(</w:t>
      </w:r>
      <w:r w:rsidRPr="00A035E5">
        <w:rPr>
          <w:rFonts w:ascii="Times New Roman" w:hAnsi="Times New Roman"/>
          <w:b/>
          <w:sz w:val="26"/>
          <w:szCs w:val="26"/>
        </w:rPr>
        <w:t>Р</w:t>
      </w:r>
      <w:r w:rsidRPr="00A035E5">
        <w:rPr>
          <w:rFonts w:ascii="Times New Roman" w:hAnsi="Times New Roman"/>
          <w:b/>
          <w:sz w:val="26"/>
          <w:szCs w:val="26"/>
          <w:lang w:val="en-US"/>
        </w:rPr>
        <w:t>l(F) + D)/ K(F) EUR/USD</w:t>
      </w:r>
      <w:r w:rsidRPr="00A035E5">
        <w:rPr>
          <w:rFonts w:ascii="Times New Roman" w:hAnsi="Times New Roman"/>
          <w:sz w:val="26"/>
          <w:szCs w:val="26"/>
          <w:lang w:val="en-US"/>
        </w:rPr>
        <w:t>, where</w:t>
      </w:r>
    </w:p>
    <w:p w:rsidR="003130A6" w:rsidRPr="00A035E5" w:rsidRDefault="003130A6" w:rsidP="003130A6">
      <w:pPr>
        <w:pStyle w:val="a8"/>
        <w:ind w:firstLine="709"/>
        <w:jc w:val="both"/>
        <w:rPr>
          <w:rFonts w:ascii="Times New Roman" w:hAnsi="Times New Roman"/>
          <w:sz w:val="10"/>
          <w:szCs w:val="10"/>
          <w:lang w:val="en-US"/>
        </w:rPr>
      </w:pPr>
      <w:r w:rsidRPr="00A035E5">
        <w:rPr>
          <w:rFonts w:ascii="Times New Roman" w:hAnsi="Times New Roman"/>
          <w:sz w:val="26"/>
          <w:szCs w:val="26"/>
          <w:lang w:val="en-US"/>
        </w:rPr>
        <w:t xml:space="preserve">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rPr>
        <w:t>Р</w:t>
      </w:r>
      <w:r w:rsidRPr="00A035E5">
        <w:rPr>
          <w:rFonts w:ascii="Times New Roman" w:hAnsi="Times New Roman"/>
          <w:b/>
          <w:sz w:val="26"/>
          <w:szCs w:val="26"/>
          <w:lang w:val="en-US"/>
        </w:rPr>
        <w:t xml:space="preserve">l(F) </w:t>
      </w:r>
      <w:r w:rsidRPr="00A035E5">
        <w:rPr>
          <w:rFonts w:ascii="Times New Roman" w:hAnsi="Times New Roman"/>
          <w:sz w:val="26"/>
          <w:szCs w:val="26"/>
          <w:lang w:val="en-US"/>
        </w:rPr>
        <w:t xml:space="preserve">– the arithmetic average of basic quotations rounded to the second decimal place </w:t>
      </w:r>
      <w:r w:rsidRPr="00A035E5">
        <w:rPr>
          <w:rFonts w:ascii="Times New Roman" w:hAnsi="Times New Roman"/>
          <w:b/>
          <w:sz w:val="26"/>
          <w:szCs w:val="26"/>
          <w:lang w:val="en-US"/>
        </w:rPr>
        <w:t>throughout all quotation days of the month</w:t>
      </w:r>
      <w:r w:rsidRPr="00A035E5">
        <w:rPr>
          <w:rFonts w:ascii="Times New Roman" w:hAnsi="Times New Roman"/>
          <w:sz w:val="26"/>
          <w:szCs w:val="26"/>
          <w:lang w:val="en-US"/>
        </w:rPr>
        <w:t xml:space="preserve"> </w:t>
      </w:r>
      <w:r w:rsidRPr="00A035E5">
        <w:rPr>
          <w:rFonts w:ascii="Times New Roman" w:hAnsi="Times New Roman"/>
          <w:b/>
          <w:sz w:val="26"/>
          <w:szCs w:val="26"/>
          <w:lang w:val="en-US"/>
        </w:rPr>
        <w:t>of the final price</w:t>
      </w:r>
      <w:r w:rsidRPr="00A035E5">
        <w:rPr>
          <w:rFonts w:ascii="Times New Roman" w:hAnsi="Times New Roman"/>
          <w:sz w:val="26"/>
          <w:szCs w:val="26"/>
          <w:lang w:val="en-US"/>
        </w:rPr>
        <w:t xml:space="preserve"> formation for the Goods lot given in USD per metric ton for the respective position as per quotations of  Platts’s  agency in its  publication  “Platt’s European Marketscan”;</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D</w:t>
      </w:r>
      <w:r w:rsidRPr="00A035E5">
        <w:rPr>
          <w:rFonts w:ascii="Times New Roman" w:hAnsi="Times New Roman"/>
          <w:sz w:val="26"/>
          <w:szCs w:val="26"/>
          <w:lang w:val="en-US"/>
        </w:rPr>
        <w:t xml:space="preserve"> - the correction (on Goods delivery basis) offered by the Buyer in the bid, in US dollars per metric ton;</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K(F) EUR/USD</w:t>
      </w:r>
      <w:r w:rsidRPr="00A035E5">
        <w:rPr>
          <w:rFonts w:ascii="Times New Roman" w:hAnsi="Times New Roman"/>
          <w:sz w:val="26"/>
          <w:szCs w:val="26"/>
          <w:lang w:val="en-US"/>
        </w:rPr>
        <w:t xml:space="preserve"> – the average value of EUR\USD exchange rates </w:t>
      </w:r>
      <w:r w:rsidRPr="00A035E5">
        <w:rPr>
          <w:rFonts w:ascii="Times New Roman" w:hAnsi="Times New Roman"/>
          <w:sz w:val="26"/>
          <w:szCs w:val="26"/>
        </w:rPr>
        <w:t>Е</w:t>
      </w:r>
      <w:r w:rsidRPr="00A035E5">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A035E5">
        <w:rPr>
          <w:rFonts w:ascii="Times New Roman" w:hAnsi="Times New Roman"/>
          <w:b/>
          <w:sz w:val="26"/>
          <w:szCs w:val="26"/>
          <w:lang w:val="en-US"/>
        </w:rPr>
        <w:t>all days of the month of the final price</w:t>
      </w:r>
      <w:r w:rsidRPr="00A035E5">
        <w:rPr>
          <w:rFonts w:ascii="Times New Roman" w:hAnsi="Times New Roman"/>
          <w:sz w:val="26"/>
          <w:szCs w:val="26"/>
          <w:lang w:val="en-US"/>
        </w:rPr>
        <w:t xml:space="preserve"> formation  when ECB exchange rates are published.</w:t>
      </w:r>
    </w:p>
    <w:p w:rsidR="003130A6" w:rsidRPr="00475A95" w:rsidRDefault="003130A6" w:rsidP="003130A6">
      <w:pPr>
        <w:pStyle w:val="a8"/>
        <w:ind w:firstLine="709"/>
        <w:jc w:val="both"/>
        <w:rPr>
          <w:rFonts w:ascii="Times New Roman" w:hAnsi="Times New Roman"/>
          <w:sz w:val="10"/>
          <w:szCs w:val="10"/>
          <w:lang w:val="en-US"/>
        </w:rPr>
      </w:pPr>
    </w:p>
    <w:p w:rsidR="003130A6" w:rsidRPr="00A035E5" w:rsidRDefault="003130A6" w:rsidP="003130A6">
      <w:pPr>
        <w:ind w:firstLine="709"/>
        <w:jc w:val="both"/>
        <w:rPr>
          <w:b/>
          <w:sz w:val="26"/>
          <w:szCs w:val="26"/>
          <w:lang w:val="en-US"/>
        </w:rPr>
      </w:pPr>
      <w:r w:rsidRPr="00A035E5">
        <w:rPr>
          <w:sz w:val="26"/>
          <w:szCs w:val="26"/>
          <w:lang w:val="en-US"/>
        </w:rPr>
        <w:t>In case of the Seller’s confirmation of the volume (lot) of the Goods made after the 18</w:t>
      </w:r>
      <w:r w:rsidRPr="00A035E5">
        <w:rPr>
          <w:sz w:val="26"/>
          <w:szCs w:val="26"/>
          <w:vertAlign w:val="superscript"/>
          <w:lang w:val="en-US"/>
        </w:rPr>
        <w:t>th</w:t>
      </w:r>
      <w:r w:rsidRPr="00A035E5">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A035E5">
        <w:rPr>
          <w:b/>
          <w:sz w:val="26"/>
          <w:szCs w:val="26"/>
          <w:lang w:val="en-US"/>
        </w:rPr>
        <w:t>the Buyer is entitled to choose the variant of final price calculation until the 1st day of the month of the final price formation in respect of a definite agreed Goods lot by sending to the Seller a respective notice</w:t>
      </w:r>
      <w:r w:rsidRPr="00A035E5">
        <w:rPr>
          <w:sz w:val="26"/>
          <w:szCs w:val="26"/>
          <w:lang w:val="en-US"/>
        </w:rPr>
        <w:t>. In case this information is not submitted the Seller shall apply the formula variant that was applied for final price calculation of the first confirmed lot of the Goods in the previous month.</w:t>
      </w:r>
    </w:p>
    <w:p w:rsidR="003130A6" w:rsidRPr="00A035E5" w:rsidRDefault="003130A6" w:rsidP="003130A6">
      <w:pPr>
        <w:ind w:firstLine="709"/>
        <w:jc w:val="both"/>
        <w:rPr>
          <w:sz w:val="26"/>
          <w:szCs w:val="26"/>
          <w:lang w:val="en-US"/>
        </w:rPr>
      </w:pPr>
      <w:r w:rsidRPr="00A035E5">
        <w:rPr>
          <w:sz w:val="26"/>
          <w:szCs w:val="26"/>
          <w:lang w:val="en-US"/>
        </w:rPr>
        <w:t>In case of the Seller’s confirmation of the volume (lot) of the Goods made within the period starting with the 1</w:t>
      </w:r>
      <w:r w:rsidRPr="00A035E5">
        <w:rPr>
          <w:sz w:val="26"/>
          <w:szCs w:val="26"/>
          <w:vertAlign w:val="superscript"/>
          <w:lang w:val="en-US"/>
        </w:rPr>
        <w:t>st</w:t>
      </w:r>
      <w:r w:rsidRPr="00A035E5">
        <w:rPr>
          <w:sz w:val="26"/>
          <w:szCs w:val="26"/>
          <w:lang w:val="en-US"/>
        </w:rPr>
        <w:t xml:space="preserve"> day of the month up to the 5</w:t>
      </w:r>
      <w:r w:rsidRPr="00A035E5">
        <w:rPr>
          <w:sz w:val="26"/>
          <w:szCs w:val="26"/>
          <w:vertAlign w:val="superscript"/>
          <w:lang w:val="en-US"/>
        </w:rPr>
        <w:t>th</w:t>
      </w:r>
      <w:r w:rsidRPr="00A035E5">
        <w:rPr>
          <w:sz w:val="26"/>
          <w:szCs w:val="26"/>
          <w:lang w:val="en-US"/>
        </w:rPr>
        <w:t xml:space="preserve"> day (inclusive) of the month of the final price formation in respect of a definite agreed Goods lot the </w:t>
      </w:r>
      <w:r w:rsidRPr="00A035E5">
        <w:rPr>
          <w:b/>
          <w:sz w:val="26"/>
          <w:szCs w:val="26"/>
          <w:lang w:val="en-US"/>
        </w:rPr>
        <w:t xml:space="preserve">Buyer is entitled to choose the variant of final price calculation until the moment of Euro/US Dollar FOREIGN </w:t>
      </w:r>
      <w:r w:rsidRPr="00A035E5">
        <w:rPr>
          <w:b/>
          <w:sz w:val="26"/>
          <w:szCs w:val="26"/>
          <w:lang w:val="en-US"/>
        </w:rPr>
        <w:lastRenderedPageBreak/>
        <w:t xml:space="preserve">EXCHANGE REFERENCE RATE publication made by ECB </w:t>
      </w:r>
      <w:r w:rsidRPr="00A035E5">
        <w:rPr>
          <w:sz w:val="26"/>
          <w:szCs w:val="26"/>
          <w:lang w:val="en-US"/>
        </w:rPr>
        <w:t xml:space="preserve">on </w:t>
      </w:r>
      <w:hyperlink r:id="rId6" w:history="1">
        <w:r w:rsidRPr="00A035E5">
          <w:rPr>
            <w:rStyle w:val="a4"/>
            <w:sz w:val="26"/>
            <w:szCs w:val="26"/>
            <w:lang w:val="en-US"/>
          </w:rPr>
          <w:t>www.ecb.int</w:t>
        </w:r>
      </w:hyperlink>
      <w:r w:rsidRPr="00A035E5">
        <w:rPr>
          <w:sz w:val="26"/>
          <w:szCs w:val="26"/>
          <w:lang w:val="en-US"/>
        </w:rPr>
        <w:t xml:space="preserve"> 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r w:rsidRPr="00A035E5">
        <w:rPr>
          <w:b/>
          <w:sz w:val="26"/>
          <w:szCs w:val="26"/>
          <w:lang w:val="en-US"/>
        </w:rPr>
        <w: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For the first delivery under the Contract the Buyer is entitled to choose the variant of final price calculation until the 1</w:t>
      </w:r>
      <w:r w:rsidRPr="00A035E5">
        <w:rPr>
          <w:rFonts w:ascii="Times New Roman" w:hAnsi="Times New Roman"/>
          <w:sz w:val="26"/>
          <w:szCs w:val="26"/>
          <w:vertAlign w:val="superscript"/>
          <w:lang w:val="en-US"/>
        </w:rPr>
        <w:t>st</w:t>
      </w:r>
      <w:r w:rsidRPr="00A035E5">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A035E5">
        <w:rPr>
          <w:rFonts w:ascii="Times New Roman" w:hAnsi="Times New Roman"/>
          <w:sz w:val="26"/>
          <w:szCs w:val="26"/>
          <w:vertAlign w:val="superscript"/>
          <w:lang w:val="en-US"/>
        </w:rPr>
        <w:t>st</w:t>
      </w:r>
      <w:r w:rsidRPr="00A035E5">
        <w:rPr>
          <w:rFonts w:ascii="Times New Roman" w:hAnsi="Times New Roman"/>
          <w:sz w:val="26"/>
          <w:szCs w:val="26"/>
          <w:lang w:val="en-US"/>
        </w:rPr>
        <w:t xml:space="preserve"> day of the month up to the 5</w:t>
      </w:r>
      <w:r w:rsidRPr="00A035E5">
        <w:rPr>
          <w:rFonts w:ascii="Times New Roman" w:hAnsi="Times New Roman"/>
          <w:sz w:val="26"/>
          <w:szCs w:val="26"/>
          <w:vertAlign w:val="superscript"/>
          <w:lang w:val="en-US"/>
        </w:rPr>
        <w:t>th</w:t>
      </w:r>
      <w:r w:rsidRPr="00A035E5">
        <w:rPr>
          <w:rFonts w:ascii="Times New Roman" w:hAnsi="Times New Roman"/>
          <w:sz w:val="26"/>
          <w:szCs w:val="26"/>
          <w:lang w:val="en-US"/>
        </w:rPr>
        <w:t xml:space="preserve"> day of the month (inclusive) of the final price formation </w:t>
      </w:r>
      <w:r w:rsidRPr="004D6242">
        <w:rPr>
          <w:rFonts w:ascii="Times New Roman" w:hAnsi="Times New Roman"/>
          <w:b/>
          <w:sz w:val="26"/>
          <w:szCs w:val="26"/>
          <w:lang w:val="en-US"/>
        </w:rPr>
        <w:t>the Buyer is entitled to choose the variant of final price calculation until the moment of Euro/US Dollar FOREIGN EXCHANGE REFERENCE RATE</w:t>
      </w:r>
      <w:r w:rsidRPr="00A035E5">
        <w:rPr>
          <w:rFonts w:ascii="Times New Roman" w:hAnsi="Times New Roman"/>
          <w:sz w:val="26"/>
          <w:szCs w:val="26"/>
          <w:lang w:val="en-US"/>
        </w:rPr>
        <w:t xml:space="preserve"> publication made by ECB on </w:t>
      </w:r>
      <w:hyperlink r:id="rId7" w:history="1">
        <w:r w:rsidRPr="00A035E5">
          <w:rPr>
            <w:rStyle w:val="a4"/>
            <w:rFonts w:ascii="Times New Roman" w:hAnsi="Times New Roman"/>
            <w:sz w:val="26"/>
            <w:szCs w:val="26"/>
            <w:lang w:val="en-US"/>
          </w:rPr>
          <w:t>www.ecb.int</w:t>
        </w:r>
      </w:hyperlink>
      <w:r w:rsidRPr="00A035E5">
        <w:rPr>
          <w:rStyle w:val="a4"/>
          <w:rFonts w:ascii="Times New Roman" w:hAnsi="Times New Roman"/>
          <w:sz w:val="26"/>
          <w:szCs w:val="26"/>
          <w:lang w:val="en-US"/>
        </w:rPr>
        <w:t xml:space="preserve"> (Kp eur\usd)</w:t>
      </w:r>
      <w:r w:rsidRPr="00A035E5">
        <w:rPr>
          <w:rFonts w:ascii="Times New Roman" w:hAnsi="Times New Roman"/>
          <w:sz w:val="26"/>
          <w:szCs w:val="26"/>
          <w:lang w:val="en-US"/>
        </w:rPr>
        <w:t xml:space="preserve">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3130A6" w:rsidRPr="007B111C" w:rsidRDefault="003130A6" w:rsidP="003130A6">
      <w:pPr>
        <w:pStyle w:val="a8"/>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Basic quotations -</w:t>
      </w:r>
      <w:r w:rsidRPr="00A035E5">
        <w:rPr>
          <w:rFonts w:ascii="Times New Roman" w:hAnsi="Times New Roman"/>
          <w:sz w:val="26"/>
          <w:szCs w:val="26"/>
          <w:lang w:val="en-US"/>
        </w:rPr>
        <w:t xml:space="preserve"> the arithmetic average of the average quotations of a quotation day rounded to the second decimal place for the following position:</w:t>
      </w:r>
    </w:p>
    <w:p w:rsidR="003130A6" w:rsidRPr="00A035E5" w:rsidRDefault="003130A6" w:rsidP="003130A6">
      <w:pPr>
        <w:pStyle w:val="2"/>
        <w:numPr>
          <w:ilvl w:val="0"/>
          <w:numId w:val="1"/>
        </w:numPr>
        <w:tabs>
          <w:tab w:val="clear" w:pos="720"/>
          <w:tab w:val="left" w:pos="1134"/>
        </w:tabs>
        <w:spacing w:after="0" w:line="240" w:lineRule="auto"/>
        <w:ind w:left="0" w:firstLine="709"/>
        <w:jc w:val="both"/>
        <w:rPr>
          <w:sz w:val="26"/>
          <w:szCs w:val="26"/>
          <w:lang w:val="be-BY"/>
        </w:rPr>
      </w:pPr>
      <w:r w:rsidRPr="00A035E5">
        <w:rPr>
          <w:b/>
          <w:sz w:val="26"/>
          <w:szCs w:val="26"/>
          <w:lang w:val="en-US"/>
        </w:rPr>
        <w:t>f</w:t>
      </w:r>
      <w:r w:rsidRPr="00A035E5">
        <w:rPr>
          <w:b/>
          <w:sz w:val="26"/>
          <w:szCs w:val="26"/>
          <w:lang w:val="be-BY"/>
        </w:rPr>
        <w:t>or diesel fuel</w:t>
      </w:r>
      <w:r w:rsidRPr="00A035E5">
        <w:rPr>
          <w:sz w:val="26"/>
          <w:szCs w:val="26"/>
          <w:lang w:val="be-BY"/>
        </w:rPr>
        <w:t xml:space="preserve"> </w:t>
      </w:r>
      <w:r w:rsidRPr="00A035E5">
        <w:rPr>
          <w:sz w:val="26"/>
          <w:szCs w:val="26"/>
          <w:lang w:val="en-US"/>
        </w:rPr>
        <w:t xml:space="preserve">DT-L-K5, grade C/ DT-Z-K5, grade F </w:t>
      </w:r>
      <w:r w:rsidRPr="00A035E5">
        <w:rPr>
          <w:sz w:val="26"/>
          <w:szCs w:val="26"/>
          <w:lang w:val="be-BY"/>
        </w:rPr>
        <w:t>– the quotations for the position “ULSD 10ppm” published under the title «Cargoes CIF NWE/Basis ARA» and quotations for the position “Diesel 10ppm” published under the title “Barges FOB Rotterdam”</w:t>
      </w:r>
      <w:r w:rsidRPr="00A035E5">
        <w:rPr>
          <w:sz w:val="26"/>
          <w:szCs w:val="26"/>
          <w:lang w:val="en-US"/>
        </w:rPr>
        <w:t xml:space="preserve"> (Platt’s European Marketscan)</w:t>
      </w:r>
      <w:r w:rsidRPr="00475A95">
        <w:rPr>
          <w:sz w:val="26"/>
          <w:szCs w:val="26"/>
          <w:lang w:val="en-US"/>
        </w:rPr>
        <w:t>.</w:t>
      </w:r>
    </w:p>
    <w:p w:rsidR="003130A6" w:rsidRPr="00475A95" w:rsidRDefault="003130A6" w:rsidP="003130A6">
      <w:pPr>
        <w:pStyle w:val="a8"/>
        <w:ind w:firstLine="709"/>
        <w:jc w:val="both"/>
        <w:rPr>
          <w:rFonts w:ascii="Times New Roman" w:hAnsi="Times New Roman"/>
          <w:sz w:val="26"/>
          <w:szCs w:val="26"/>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final price of the 1</w:t>
      </w:r>
      <w:r w:rsidRPr="004D6242">
        <w:rPr>
          <w:rFonts w:ascii="Times New Roman" w:hAnsi="Times New Roman"/>
          <w:sz w:val="26"/>
          <w:szCs w:val="26"/>
          <w:vertAlign w:val="superscript"/>
          <w:lang w:val="en-US"/>
        </w:rPr>
        <w:t>st</w:t>
      </w:r>
      <w:r>
        <w:rPr>
          <w:rFonts w:ascii="Times New Roman" w:hAnsi="Times New Roman"/>
          <w:sz w:val="26"/>
          <w:szCs w:val="26"/>
          <w:lang w:val="en-US"/>
        </w:rPr>
        <w:t xml:space="preserve"> </w:t>
      </w:r>
      <w:r w:rsidRPr="00A035E5">
        <w:rPr>
          <w:rFonts w:ascii="Times New Roman" w:hAnsi="Times New Roman"/>
          <w:sz w:val="26"/>
          <w:szCs w:val="26"/>
          <w:lang w:val="en-US"/>
        </w:rPr>
        <w:t xml:space="preserve">monthly agreed Goods lot is calculated throughout all quotation days of </w:t>
      </w:r>
      <w:r>
        <w:rPr>
          <w:rFonts w:ascii="Times New Roman" w:hAnsi="Times New Roman"/>
          <w:sz w:val="26"/>
          <w:szCs w:val="26"/>
          <w:lang w:val="en-US"/>
        </w:rPr>
        <w:t>May</w:t>
      </w:r>
      <w:r w:rsidRPr="00A035E5">
        <w:rPr>
          <w:rFonts w:ascii="Times New Roman" w:hAnsi="Times New Roman"/>
          <w:sz w:val="26"/>
          <w:szCs w:val="26"/>
          <w:lang w:val="en-US"/>
        </w:rPr>
        <w:t xml:space="preserve"> 2015 (estimated period of shipment ex-refinery May</w:t>
      </w:r>
      <w:r>
        <w:rPr>
          <w:rFonts w:ascii="Times New Roman" w:hAnsi="Times New Roman"/>
          <w:sz w:val="26"/>
          <w:szCs w:val="26"/>
          <w:lang w:val="en-US"/>
        </w:rPr>
        <w:t>-June</w:t>
      </w:r>
      <w:r w:rsidRPr="00A035E5">
        <w:rPr>
          <w:rFonts w:ascii="Times New Roman" w:hAnsi="Times New Roman"/>
          <w:sz w:val="26"/>
          <w:szCs w:val="26"/>
          <w:lang w:val="en-US"/>
        </w:rPr>
        <w:t xml:space="preserve"> 2015);</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final price of the </w:t>
      </w:r>
      <w:r w:rsidRPr="004D6242">
        <w:rPr>
          <w:rFonts w:ascii="Times New Roman" w:hAnsi="Times New Roman"/>
          <w:sz w:val="26"/>
          <w:szCs w:val="26"/>
          <w:lang w:val="en-US"/>
        </w:rPr>
        <w:t>2</w:t>
      </w:r>
      <w:r w:rsidRPr="004D6242">
        <w:rPr>
          <w:rFonts w:ascii="Times New Roman" w:hAnsi="Times New Roman"/>
          <w:sz w:val="26"/>
          <w:szCs w:val="26"/>
          <w:vertAlign w:val="superscript"/>
          <w:lang w:val="en-US"/>
        </w:rPr>
        <w:t>nd</w:t>
      </w:r>
      <w:r>
        <w:rPr>
          <w:rFonts w:ascii="Times New Roman" w:hAnsi="Times New Roman"/>
          <w:sz w:val="26"/>
          <w:szCs w:val="26"/>
          <w:lang w:val="en-US"/>
        </w:rPr>
        <w:t xml:space="preserve"> </w:t>
      </w:r>
      <w:r w:rsidRPr="00A035E5">
        <w:rPr>
          <w:rFonts w:ascii="Times New Roman" w:hAnsi="Times New Roman"/>
          <w:sz w:val="26"/>
          <w:szCs w:val="26"/>
          <w:lang w:val="en-US"/>
        </w:rPr>
        <w:t xml:space="preserve"> monthly agreed Goods lot shall be calculated throughout all quotation days of </w:t>
      </w:r>
      <w:r>
        <w:rPr>
          <w:rFonts w:ascii="Times New Roman" w:hAnsi="Times New Roman"/>
          <w:sz w:val="26"/>
          <w:szCs w:val="26"/>
          <w:lang w:val="en-US"/>
        </w:rPr>
        <w:t>June</w:t>
      </w:r>
      <w:r w:rsidRPr="00A035E5">
        <w:rPr>
          <w:rFonts w:ascii="Times New Roman" w:hAnsi="Times New Roman"/>
          <w:sz w:val="26"/>
          <w:szCs w:val="26"/>
          <w:lang w:val="en-US"/>
        </w:rPr>
        <w:t xml:space="preserve"> 2015 (estimated period of shipment ex-refinery June</w:t>
      </w:r>
      <w:r>
        <w:rPr>
          <w:rFonts w:ascii="Times New Roman" w:hAnsi="Times New Roman"/>
          <w:sz w:val="26"/>
          <w:szCs w:val="26"/>
          <w:lang w:val="en-US"/>
        </w:rPr>
        <w:t>-July</w:t>
      </w:r>
      <w:r w:rsidRPr="00A035E5">
        <w:rPr>
          <w:rFonts w:ascii="Times New Roman" w:hAnsi="Times New Roman"/>
          <w:sz w:val="26"/>
          <w:szCs w:val="26"/>
          <w:lang w:val="en-US"/>
        </w:rPr>
        <w:t xml:space="preserve"> 2015).</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w:t>
      </w:r>
    </w:p>
    <w:p w:rsidR="003130A6" w:rsidRDefault="003130A6" w:rsidP="003130A6">
      <w:pPr>
        <w:pStyle w:val="a8"/>
        <w:ind w:firstLine="709"/>
        <w:jc w:val="both"/>
        <w:rPr>
          <w:rFonts w:ascii="Times New Roman" w:hAnsi="Times New Roman"/>
          <w:sz w:val="26"/>
          <w:szCs w:val="26"/>
          <w:lang w:val="en-US"/>
        </w:rPr>
      </w:pPr>
      <w:r>
        <w:rPr>
          <w:rFonts w:ascii="Times New Roman" w:hAnsi="Times New Roman"/>
          <w:sz w:val="26"/>
          <w:szCs w:val="26"/>
          <w:lang w:val="en-US"/>
        </w:rPr>
        <w:t>The final price of the 7</w:t>
      </w:r>
      <w:r w:rsidRPr="004D6242">
        <w:rPr>
          <w:rFonts w:ascii="Times New Roman" w:hAnsi="Times New Roman"/>
          <w:sz w:val="26"/>
          <w:szCs w:val="26"/>
          <w:vertAlign w:val="superscript"/>
          <w:lang w:val="en-US"/>
        </w:rPr>
        <w:t>th</w:t>
      </w:r>
      <w:r>
        <w:rPr>
          <w:rFonts w:ascii="Times New Roman" w:hAnsi="Times New Roman"/>
          <w:sz w:val="26"/>
          <w:szCs w:val="26"/>
          <w:lang w:val="en-US"/>
        </w:rPr>
        <w:t xml:space="preserve">  </w:t>
      </w:r>
      <w:r w:rsidRPr="00A035E5">
        <w:rPr>
          <w:rFonts w:ascii="Times New Roman" w:hAnsi="Times New Roman"/>
          <w:sz w:val="26"/>
          <w:szCs w:val="26"/>
          <w:lang w:val="en-US"/>
        </w:rPr>
        <w:t xml:space="preserve">monthly agreed Goods lot shall be calculated throughout all quotation days of </w:t>
      </w:r>
      <w:r>
        <w:rPr>
          <w:rFonts w:ascii="Times New Roman" w:hAnsi="Times New Roman"/>
          <w:sz w:val="26"/>
          <w:szCs w:val="26"/>
          <w:lang w:val="en-US"/>
        </w:rPr>
        <w:t>November</w:t>
      </w:r>
      <w:r w:rsidRPr="00A035E5">
        <w:rPr>
          <w:rFonts w:ascii="Times New Roman" w:hAnsi="Times New Roman"/>
          <w:sz w:val="26"/>
          <w:szCs w:val="26"/>
          <w:lang w:val="en-US"/>
        </w:rPr>
        <w:t xml:space="preserve"> 201</w:t>
      </w:r>
      <w:r>
        <w:rPr>
          <w:rFonts w:ascii="Times New Roman" w:hAnsi="Times New Roman"/>
          <w:sz w:val="26"/>
          <w:szCs w:val="26"/>
          <w:lang w:val="en-US"/>
        </w:rPr>
        <w:t>5</w:t>
      </w:r>
      <w:r w:rsidRPr="00A035E5">
        <w:rPr>
          <w:rFonts w:ascii="Times New Roman" w:hAnsi="Times New Roman"/>
          <w:sz w:val="26"/>
          <w:szCs w:val="26"/>
          <w:lang w:val="en-US"/>
        </w:rPr>
        <w:t xml:space="preserve"> (estimated period of shipment ex-refinery </w:t>
      </w:r>
      <w:r>
        <w:rPr>
          <w:rFonts w:ascii="Times New Roman" w:hAnsi="Times New Roman"/>
          <w:sz w:val="26"/>
          <w:szCs w:val="26"/>
          <w:lang w:val="en-US"/>
        </w:rPr>
        <w:t>November</w:t>
      </w:r>
      <w:r w:rsidRPr="00A035E5">
        <w:rPr>
          <w:rFonts w:ascii="Times New Roman" w:hAnsi="Times New Roman"/>
          <w:sz w:val="26"/>
          <w:szCs w:val="26"/>
          <w:lang w:val="en-US"/>
        </w:rPr>
        <w:t>-</w:t>
      </w:r>
      <w:r>
        <w:rPr>
          <w:rFonts w:ascii="Times New Roman" w:hAnsi="Times New Roman"/>
          <w:sz w:val="26"/>
          <w:szCs w:val="26"/>
          <w:lang w:val="en-US"/>
        </w:rPr>
        <w:t>December</w:t>
      </w:r>
      <w:r w:rsidRPr="00A035E5">
        <w:rPr>
          <w:rFonts w:ascii="Times New Roman" w:hAnsi="Times New Roman"/>
          <w:sz w:val="26"/>
          <w:szCs w:val="26"/>
          <w:lang w:val="en-US"/>
        </w:rPr>
        <w:t xml:space="preserve"> 201</w:t>
      </w:r>
      <w:r>
        <w:rPr>
          <w:rFonts w:ascii="Times New Roman" w:hAnsi="Times New Roman"/>
          <w:sz w:val="26"/>
          <w:szCs w:val="26"/>
          <w:lang w:val="en-US"/>
        </w:rPr>
        <w:t>5</w:t>
      </w:r>
      <w:r w:rsidRPr="00A035E5">
        <w:rPr>
          <w:rFonts w:ascii="Times New Roman" w:hAnsi="Times New Roman"/>
          <w:sz w:val="26"/>
          <w:szCs w:val="26"/>
          <w:lang w:val="en-US"/>
        </w:rPr>
        <w:t>).</w:t>
      </w:r>
    </w:p>
    <w:p w:rsidR="003130A6" w:rsidRPr="00475A95" w:rsidRDefault="003130A6" w:rsidP="003130A6">
      <w:pPr>
        <w:pStyle w:val="a8"/>
        <w:ind w:firstLine="709"/>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Style w:val="a4"/>
          <w:rFonts w:ascii="Times New Roman" w:hAnsi="Times New Roman"/>
          <w:sz w:val="26"/>
          <w:szCs w:val="26"/>
          <w:lang w:val="en-US"/>
        </w:rPr>
        <w:t>Contract deposit</w:t>
      </w:r>
      <w:r w:rsidRPr="00A035E5">
        <w:rPr>
          <w:rFonts w:ascii="Times New Roman" w:hAnsi="Times New Roman"/>
          <w:sz w:val="26"/>
          <w:szCs w:val="26"/>
          <w:lang w:val="en-US"/>
        </w:rPr>
        <w: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An applicant admitted as the  Tender winner (Buyer) undertakes to effect payment to the  Seller’s account within 2 (two) banking days from the day of the Seller’s invoicing in the amount of 10% from the cost of the </w:t>
      </w:r>
      <w:r w:rsidRPr="004D6242">
        <w:rPr>
          <w:rFonts w:ascii="Times New Roman" w:hAnsi="Times New Roman"/>
          <w:b/>
          <w:sz w:val="26"/>
          <w:szCs w:val="26"/>
          <w:lang w:val="en-US"/>
        </w:rPr>
        <w:t>maximum</w:t>
      </w:r>
      <w:r w:rsidRPr="00A035E5">
        <w:rPr>
          <w:rFonts w:ascii="Times New Roman" w:hAnsi="Times New Roman"/>
          <w:sz w:val="26"/>
          <w:szCs w:val="26"/>
          <w:lang w:val="en-US"/>
        </w:rPr>
        <w:t xml:space="preserve">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3130A6" w:rsidRPr="00475A9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lastRenderedPageBreak/>
        <w:t>Contract security shall unconditionally and fully pass into the Seller’s ownership  in the case of the Buyer’s refusal including failure to act to fulfill his obligations   regarding the payment for the  Goods to be delivered and payment of the full cost of the Goods lot to be delivered, the obligations providing for the Goods acceptance</w:t>
      </w:r>
    </w:p>
    <w:p w:rsidR="003130A6" w:rsidRPr="009B6F09" w:rsidRDefault="003130A6" w:rsidP="003130A6">
      <w:pPr>
        <w:pStyle w:val="a8"/>
        <w:ind w:firstLine="709"/>
        <w:jc w:val="both"/>
        <w:rPr>
          <w:rStyle w:val="a4"/>
          <w:rFonts w:ascii="Times New Roman" w:hAnsi="Times New Roman"/>
          <w:sz w:val="10"/>
          <w:szCs w:val="10"/>
          <w:lang w:val="en-US"/>
        </w:rPr>
      </w:pPr>
    </w:p>
    <w:p w:rsidR="003130A6" w:rsidRPr="007B111C" w:rsidRDefault="003130A6" w:rsidP="003130A6">
      <w:pPr>
        <w:pStyle w:val="a8"/>
        <w:ind w:firstLine="709"/>
        <w:jc w:val="both"/>
        <w:rPr>
          <w:rFonts w:ascii="Times New Roman" w:hAnsi="Times New Roman"/>
          <w:sz w:val="26"/>
          <w:szCs w:val="26"/>
          <w:lang w:val="en-US"/>
        </w:rPr>
      </w:pPr>
      <w:r w:rsidRPr="00B07F9D">
        <w:rPr>
          <w:rStyle w:val="a4"/>
          <w:rFonts w:ascii="Times New Roman" w:hAnsi="Times New Roman"/>
          <w:sz w:val="26"/>
          <w:szCs w:val="26"/>
          <w:lang w:val="en-US"/>
        </w:rPr>
        <w:t>Collateral clause</w:t>
      </w:r>
      <w:r w:rsidRPr="007B111C">
        <w:rPr>
          <w:rFonts w:ascii="Times New Roman" w:hAnsi="Times New Roman"/>
          <w:sz w:val="26"/>
          <w:szCs w:val="26"/>
          <w:lang w:val="en-US"/>
        </w:rPr>
        <w:t>:</w:t>
      </w:r>
    </w:p>
    <w:p w:rsidR="003130A6" w:rsidRPr="009B6F09" w:rsidRDefault="003130A6" w:rsidP="003130A6">
      <w:pPr>
        <w:pStyle w:val="a8"/>
        <w:ind w:firstLine="709"/>
        <w:jc w:val="both"/>
        <w:rPr>
          <w:rStyle w:val="a4"/>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Should the capacity of OJSC </w:t>
      </w:r>
      <w:r>
        <w:rPr>
          <w:rFonts w:ascii="Times New Roman" w:hAnsi="Times New Roman"/>
          <w:sz w:val="26"/>
          <w:szCs w:val="26"/>
          <w:lang w:val="en-US"/>
        </w:rPr>
        <w:t>Naftan</w:t>
      </w:r>
      <w:r w:rsidRPr="00A035E5">
        <w:rPr>
          <w:rFonts w:ascii="Times New Roman" w:hAnsi="Times New Roman"/>
          <w:sz w:val="26"/>
          <w:szCs w:val="26"/>
          <w:lang w:val="en-US"/>
        </w:rPr>
        <w:t xml:space="preserve"> be decreased or temporary discontinued the Buyer accepts the factually delivered volume of the Goods without demanding from the Seller the delivery of the full volume of the agreed Goods lot.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case of a non-withdrawal (full or partial) of the Goods, the Buyer pays to the Seller a fine at the rate of 0,2% of the cost of not taken Goods per each day of delay and compensates to the Seller losses suffered, including, but not limited to the following: charges of the Seller for storage of the Goods in  RTCs of park of Ministry of Railways \ owned (leased) RTCs, charges of the Seller for using an infrastructure of the railways, other connected with this charges. The Seller at the same time is entitled to terminate the contract without bearing any responsibility to the Buyer for possible losses.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w:t>
      </w:r>
      <w:r>
        <w:rPr>
          <w:rFonts w:ascii="Times New Roman" w:hAnsi="Times New Roman"/>
          <w:sz w:val="26"/>
          <w:szCs w:val="26"/>
          <w:lang w:val="en-US"/>
        </w:rPr>
        <w:t>Naftan</w:t>
      </w:r>
      <w:r w:rsidRPr="00A035E5">
        <w:rPr>
          <w:rFonts w:ascii="Times New Roman" w:hAnsi="Times New Roman"/>
          <w:sz w:val="26"/>
          <w:szCs w:val="26"/>
          <w:lang w:val="en-US"/>
        </w:rPr>
        <w:t xml:space="preserve"> facilities.</w:t>
      </w:r>
    </w:p>
    <w:p w:rsidR="003130A6" w:rsidRPr="006569E2" w:rsidRDefault="003130A6" w:rsidP="003130A6">
      <w:pPr>
        <w:pStyle w:val="a8"/>
        <w:ind w:firstLine="709"/>
        <w:jc w:val="both"/>
        <w:rPr>
          <w:rStyle w:val="a4"/>
          <w:rFonts w:ascii="Times New Roman" w:hAnsi="Times New Roman"/>
          <w:sz w:val="10"/>
          <w:szCs w:val="10"/>
          <w:lang w:val="en-US"/>
        </w:rPr>
      </w:pPr>
    </w:p>
    <w:p w:rsidR="003130A6" w:rsidRDefault="003130A6" w:rsidP="003130A6">
      <w:pPr>
        <w:pStyle w:val="a8"/>
        <w:ind w:firstLine="709"/>
        <w:jc w:val="both"/>
        <w:rPr>
          <w:rFonts w:ascii="Times New Roman" w:hAnsi="Times New Roman"/>
          <w:sz w:val="26"/>
          <w:szCs w:val="26"/>
          <w:lang w:val="en-US"/>
        </w:rPr>
      </w:pPr>
      <w:r w:rsidRPr="00B07F9D">
        <w:rPr>
          <w:rStyle w:val="a4"/>
          <w:rFonts w:ascii="Times New Roman" w:hAnsi="Times New Roman"/>
          <w:sz w:val="26"/>
          <w:szCs w:val="26"/>
          <w:lang w:val="en-US"/>
        </w:rPr>
        <w:t>Terms of tender</w:t>
      </w:r>
      <w:r w:rsidRPr="007B111C">
        <w:rPr>
          <w:rFonts w:ascii="Times New Roman" w:hAnsi="Times New Roman"/>
          <w:sz w:val="26"/>
          <w:szCs w:val="26"/>
          <w:lang w:val="en-US"/>
        </w:rPr>
        <w:t>:</w:t>
      </w:r>
    </w:p>
    <w:p w:rsidR="003130A6" w:rsidRPr="009B6F09" w:rsidRDefault="003130A6" w:rsidP="003130A6">
      <w:pPr>
        <w:pStyle w:val="a8"/>
        <w:ind w:firstLine="709"/>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Form of the tender: open tender of commercial bids with no price alteration opportunity of the submitted bid for the stipulated Goods lot.</w:t>
      </w:r>
    </w:p>
    <w:p w:rsidR="003130A6" w:rsidRPr="007B111C" w:rsidRDefault="003130A6" w:rsidP="003130A6">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Place of tender: </w:t>
      </w:r>
      <w:r w:rsidRPr="00A035E5">
        <w:rPr>
          <w:rFonts w:ascii="Times New Roman" w:hAnsi="Times New Roman"/>
          <w:sz w:val="26"/>
          <w:szCs w:val="26"/>
          <w:lang w:val="en-US"/>
        </w:rPr>
        <w:t>OJSC Belarusian Oil Company, 4a Leshchinsky street, office 305, Minsk.</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Tender time and date: </w:t>
      </w:r>
      <w:r>
        <w:rPr>
          <w:rFonts w:ascii="Times New Roman" w:hAnsi="Times New Roman"/>
          <w:b/>
          <w:sz w:val="26"/>
          <w:szCs w:val="26"/>
          <w:u w:val="single"/>
          <w:lang w:val="en-US"/>
        </w:rPr>
        <w:t>April 15</w:t>
      </w:r>
      <w:r w:rsidRPr="00A035E5">
        <w:rPr>
          <w:rFonts w:ascii="Times New Roman" w:hAnsi="Times New Roman"/>
          <w:b/>
          <w:sz w:val="26"/>
          <w:szCs w:val="26"/>
          <w:u w:val="single"/>
          <w:lang w:val="en-US"/>
        </w:rPr>
        <w:t>, 2015, 16:00</w:t>
      </w:r>
      <w:r w:rsidRPr="00A035E5">
        <w:rPr>
          <w:rFonts w:ascii="Times New Roman" w:hAnsi="Times New Roman"/>
          <w:sz w:val="26"/>
          <w:szCs w:val="26"/>
          <w:lang w:val="en-US"/>
        </w:rPr>
        <w:t xml:space="preserve"> (local time).</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b/>
          <w:sz w:val="26"/>
          <w:szCs w:val="26"/>
          <w:u w:val="single"/>
          <w:lang w:val="en-US"/>
        </w:rPr>
        <w:t>April 15</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Please, submit documents to the following address: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4a-305 Leshchinsky street, Minsk, Republic of Belarus, 220140. The documents should be sent by post or courier in a sealed envelope with a note </w:t>
      </w:r>
    </w:p>
    <w:p w:rsidR="003130A6" w:rsidRPr="00A035E5" w:rsidRDefault="003130A6" w:rsidP="003130A6">
      <w:pPr>
        <w:ind w:firstLine="720"/>
        <w:jc w:val="both"/>
        <w:rPr>
          <w:rStyle w:val="a3"/>
          <w:b w:val="0"/>
          <w:sz w:val="26"/>
          <w:szCs w:val="26"/>
          <w:lang w:val="en-US"/>
        </w:rPr>
      </w:pPr>
      <w:r w:rsidRPr="00A035E5">
        <w:rPr>
          <w:sz w:val="26"/>
          <w:szCs w:val="26"/>
          <w:lang w:val="en-US"/>
        </w:rPr>
        <w:t>“The open tender of commercial bids for selling the following oil products: (</w:t>
      </w:r>
      <w:r w:rsidRPr="00A035E5">
        <w:rPr>
          <w:i/>
          <w:sz w:val="26"/>
          <w:szCs w:val="26"/>
          <w:lang w:val="en-US"/>
        </w:rPr>
        <w:t>specify the oil product)</w:t>
      </w:r>
      <w:r w:rsidRPr="00A035E5">
        <w:rPr>
          <w:sz w:val="26"/>
          <w:szCs w:val="26"/>
          <w:lang w:val="en-US"/>
        </w:rPr>
        <w:t>. DO NOT OPEN”</w:t>
      </w:r>
      <w:r w:rsidRPr="00A035E5">
        <w:rPr>
          <w:rStyle w:val="a3"/>
          <w:sz w:val="26"/>
          <w:szCs w:val="26"/>
          <w:lang w:val="en-US"/>
        </w:rPr>
        <w:t xml:space="preserve">.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b/>
          <w:sz w:val="26"/>
          <w:szCs w:val="26"/>
          <w:u w:val="single"/>
          <w:lang w:val="en-US"/>
        </w:rPr>
        <w:t>April</w:t>
      </w:r>
      <w:r w:rsidRPr="00A035E5">
        <w:rPr>
          <w:rFonts w:ascii="Times New Roman" w:hAnsi="Times New Roman"/>
          <w:b/>
          <w:sz w:val="26"/>
          <w:szCs w:val="26"/>
          <w:u w:val="single"/>
          <w:lang w:val="en-US"/>
        </w:rPr>
        <w:t xml:space="preserve"> </w:t>
      </w:r>
      <w:r>
        <w:rPr>
          <w:rFonts w:ascii="Times New Roman" w:hAnsi="Times New Roman"/>
          <w:b/>
          <w:sz w:val="26"/>
          <w:szCs w:val="26"/>
          <w:u w:val="single"/>
          <w:lang w:val="en-US"/>
        </w:rPr>
        <w:t>15</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addition, the scanned documents may be sent by e-mail (e-mail address to be advised later) from 12:00 till 16:00 (local time) on </w:t>
      </w:r>
      <w:r>
        <w:rPr>
          <w:rFonts w:ascii="Times New Roman" w:hAnsi="Times New Roman"/>
          <w:b/>
          <w:sz w:val="26"/>
          <w:szCs w:val="26"/>
          <w:u w:val="single"/>
          <w:lang w:val="en-US"/>
        </w:rPr>
        <w:t>April 15</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lastRenderedPageBreak/>
        <w:t>At the same time it is more preferable to send the commercial bids in a sealed envelope. The tender organizer bears no responsibility for the faulty operation of fax or e-mail connection.</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Language of the bid: Russian, English</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term of validity of the bid: not less than 4 (four) working days (in the Republic of Belarus), excluding the day of tender bids opening, i.e. up to </w:t>
      </w:r>
      <w:r w:rsidRPr="00A035E5">
        <w:rPr>
          <w:rFonts w:ascii="Times New Roman" w:hAnsi="Times New Roman"/>
          <w:sz w:val="26"/>
          <w:szCs w:val="26"/>
          <w:u w:val="single"/>
          <w:lang w:val="en-US"/>
        </w:rPr>
        <w:t xml:space="preserve">April </w:t>
      </w:r>
      <w:r>
        <w:rPr>
          <w:rFonts w:ascii="Times New Roman" w:hAnsi="Times New Roman"/>
          <w:sz w:val="26"/>
          <w:szCs w:val="26"/>
          <w:u w:val="single"/>
          <w:lang w:val="en-US"/>
        </w:rPr>
        <w:t>23</w:t>
      </w:r>
      <w:r w:rsidRPr="00A035E5">
        <w:rPr>
          <w:rFonts w:ascii="Times New Roman" w:hAnsi="Times New Roman"/>
          <w:sz w:val="26"/>
          <w:szCs w:val="26"/>
          <w:u w:val="single"/>
          <w:lang w:val="en-US"/>
        </w:rPr>
        <w:t>, 2015</w:t>
      </w:r>
      <w:r w:rsidRPr="00A035E5">
        <w:rPr>
          <w:rFonts w:ascii="Times New Roman" w:hAnsi="Times New Roman"/>
          <w:sz w:val="26"/>
          <w:szCs w:val="26"/>
          <w:lang w:val="en-US"/>
        </w:rPr>
        <w: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evaluation criteria for the bids for the purposes of determining the best one: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1)</w:t>
      </w:r>
      <w:r w:rsidRPr="00A035E5">
        <w:rPr>
          <w:rFonts w:ascii="Times New Roman" w:hAnsi="Times New Roman"/>
          <w:sz w:val="26"/>
          <w:szCs w:val="26"/>
          <w:lang w:val="en-US"/>
        </w:rPr>
        <w:tab/>
        <w:t xml:space="preserve">the highest offered price correction,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2)</w:t>
      </w:r>
      <w:r w:rsidRPr="00A035E5">
        <w:rPr>
          <w:rFonts w:ascii="Times New Roman" w:hAnsi="Times New Roman"/>
          <w:sz w:val="26"/>
          <w:szCs w:val="26"/>
          <w:lang w:val="en-US"/>
        </w:rPr>
        <w:tab/>
        <w:t>the largest volume to be purchased.</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currency of the bid: US dollars</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Tendering process: in accordance with local time of the Republic of Belarus.</w:t>
      </w:r>
    </w:p>
    <w:p w:rsidR="003130A6"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During tendering the CJSC Belarusian Oil Company has the right to ask participants to clarify the terms of submitted tender bids.</w:t>
      </w:r>
    </w:p>
    <w:p w:rsidR="003130A6" w:rsidRPr="009B6F09" w:rsidRDefault="003130A6" w:rsidP="003130A6">
      <w:pPr>
        <w:pStyle w:val="a8"/>
        <w:ind w:firstLine="709"/>
        <w:jc w:val="both"/>
        <w:rPr>
          <w:rFonts w:ascii="Times New Roman" w:hAnsi="Times New Roman"/>
          <w:sz w:val="10"/>
          <w:szCs w:val="10"/>
          <w:lang w:val="en-US"/>
        </w:rPr>
      </w:pPr>
    </w:p>
    <w:p w:rsidR="003130A6" w:rsidRPr="007B111C" w:rsidRDefault="003130A6" w:rsidP="003130A6">
      <w:pPr>
        <w:pStyle w:val="a8"/>
        <w:ind w:firstLine="709"/>
        <w:jc w:val="both"/>
        <w:rPr>
          <w:rFonts w:ascii="Times New Roman" w:hAnsi="Times New Roman"/>
          <w:sz w:val="26"/>
          <w:szCs w:val="26"/>
          <w:lang w:val="en-US"/>
        </w:rPr>
      </w:pPr>
      <w:r w:rsidRPr="00B07F9D">
        <w:rPr>
          <w:rStyle w:val="a4"/>
          <w:rFonts w:ascii="Times New Roman" w:hAnsi="Times New Roman"/>
          <w:sz w:val="26"/>
          <w:szCs w:val="26"/>
          <w:lang w:val="en-US"/>
        </w:rPr>
        <w:t>Conditions of participation</w:t>
      </w:r>
      <w:r w:rsidRPr="007B111C">
        <w:rPr>
          <w:rFonts w:ascii="Times New Roman" w:hAnsi="Times New Roman"/>
          <w:sz w:val="26"/>
          <w:szCs w:val="26"/>
          <w:lang w:val="en-US"/>
        </w:rPr>
        <w:t>:</w:t>
      </w:r>
    </w:p>
    <w:p w:rsidR="003130A6" w:rsidRPr="009B6F09" w:rsidRDefault="003130A6" w:rsidP="003130A6">
      <w:pPr>
        <w:pStyle w:val="a8"/>
        <w:ind w:firstLine="709"/>
        <w:jc w:val="both"/>
        <w:rPr>
          <w:rFonts w:ascii="Times New Roman" w:hAnsi="Times New Roman"/>
          <w:sz w:val="10"/>
          <w:szCs w:val="10"/>
          <w:lang w:val="en-US"/>
        </w:rPr>
      </w:pPr>
    </w:p>
    <w:p w:rsidR="003130A6" w:rsidRPr="007B111C" w:rsidRDefault="003130A6" w:rsidP="003130A6">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Documents:</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To take part in tender all the bidders not later than </w:t>
      </w:r>
      <w:r>
        <w:rPr>
          <w:rFonts w:ascii="Times New Roman" w:hAnsi="Times New Roman"/>
          <w:b/>
          <w:sz w:val="26"/>
          <w:szCs w:val="26"/>
          <w:u w:val="single"/>
          <w:lang w:val="en-US"/>
        </w:rPr>
        <w:t>April 14</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submit to CJSC Belarusian Oil Company the following copies of foundation and registration documents:</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Statute;</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Registration Certificate;</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Power of Attorney of the person, authorized to sign on behalf of the company</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documents to be submitted should be translated into Russian and affixed with Apostille.</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A035E5">
        <w:rPr>
          <w:rFonts w:ascii="Times New Roman" w:hAnsi="Times New Roman"/>
          <w:sz w:val="26"/>
          <w:szCs w:val="26"/>
          <w:u w:val="single"/>
          <w:lang w:val="en-US"/>
        </w:rPr>
        <w:t>(</w:t>
      </w:r>
      <w:r w:rsidRPr="00A035E5">
        <w:rPr>
          <w:rFonts w:ascii="Times New Roman" w:hAnsi="Times New Roman"/>
          <w:i/>
          <w:sz w:val="26"/>
          <w:szCs w:val="26"/>
          <w:u w:val="single"/>
          <w:lang w:val="en-US"/>
        </w:rPr>
        <w:t>specify the oil product</w:t>
      </w:r>
      <w:r w:rsidRPr="00A035E5">
        <w:rPr>
          <w:rFonts w:ascii="Times New Roman" w:hAnsi="Times New Roman"/>
          <w:sz w:val="26"/>
          <w:szCs w:val="26"/>
          <w:lang w:val="en-US"/>
        </w:rPr>
        <w:t>) (to the following address: 4a-305 Leshchinsky street, Minsk, Republic of Belarus, 220140).</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It is not necessary to submit the documents should it be submitted to CJSC Belarusian Oil Company earlier and taken for consideration.</w:t>
      </w:r>
    </w:p>
    <w:p w:rsidR="003130A6"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 order to get admission to the tender the Applicant is to sign a Tender participation agreement with CJSC Belarusian Oil Company.</w:t>
      </w:r>
    </w:p>
    <w:p w:rsidR="003130A6" w:rsidRPr="006569E2" w:rsidRDefault="003130A6" w:rsidP="003130A6">
      <w:pPr>
        <w:pStyle w:val="a8"/>
        <w:ind w:firstLine="709"/>
        <w:jc w:val="both"/>
        <w:rPr>
          <w:rFonts w:ascii="Times New Roman" w:hAnsi="Times New Roman"/>
          <w:sz w:val="10"/>
          <w:szCs w:val="10"/>
          <w:lang w:val="en-US"/>
        </w:rPr>
      </w:pPr>
    </w:p>
    <w:p w:rsidR="003130A6" w:rsidRDefault="003130A6" w:rsidP="003130A6">
      <w:pPr>
        <w:pStyle w:val="a8"/>
        <w:ind w:firstLine="709"/>
        <w:jc w:val="both"/>
        <w:rPr>
          <w:rFonts w:ascii="Times New Roman" w:hAnsi="Times New Roman"/>
          <w:sz w:val="26"/>
          <w:szCs w:val="26"/>
          <w:lang w:val="en-US"/>
        </w:rPr>
      </w:pPr>
      <w:r w:rsidRPr="00B07F9D">
        <w:rPr>
          <w:rStyle w:val="a4"/>
          <w:rFonts w:ascii="Times New Roman" w:hAnsi="Times New Roman"/>
          <w:sz w:val="26"/>
          <w:szCs w:val="26"/>
          <w:lang w:val="en-US"/>
        </w:rPr>
        <w:t>The bidding deposit</w:t>
      </w:r>
      <w:r w:rsidRPr="007B111C">
        <w:rPr>
          <w:rFonts w:ascii="Times New Roman" w:hAnsi="Times New Roman"/>
          <w:sz w:val="26"/>
          <w:szCs w:val="26"/>
          <w:lang w:val="en-US"/>
        </w:rPr>
        <w:t>:</w:t>
      </w:r>
    </w:p>
    <w:p w:rsidR="003130A6" w:rsidRPr="006569E2" w:rsidRDefault="003130A6" w:rsidP="003130A6">
      <w:pPr>
        <w:pStyle w:val="a8"/>
        <w:ind w:firstLine="709"/>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terms of the tender provide for bidding deposit.</w:t>
      </w:r>
    </w:p>
    <w:p w:rsidR="003130A6" w:rsidRPr="00A035E5" w:rsidRDefault="003130A6" w:rsidP="003130A6">
      <w:pPr>
        <w:ind w:firstLine="720"/>
        <w:jc w:val="both"/>
        <w:rPr>
          <w:sz w:val="26"/>
          <w:szCs w:val="26"/>
          <w:lang w:val="en-US"/>
        </w:rPr>
      </w:pPr>
      <w:r w:rsidRPr="00A035E5">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A035E5">
        <w:rPr>
          <w:b/>
          <w:sz w:val="26"/>
          <w:szCs w:val="26"/>
          <w:lang w:val="en-US"/>
        </w:rPr>
        <w:t>10 Euro per 1 ton of the estimated</w:t>
      </w:r>
      <w:r w:rsidRPr="00A035E5">
        <w:rPr>
          <w:sz w:val="26"/>
          <w:szCs w:val="26"/>
          <w:lang w:val="en-US"/>
        </w:rPr>
        <w:t xml:space="preserve"> </w:t>
      </w:r>
      <w:r w:rsidRPr="00A035E5">
        <w:rPr>
          <w:b/>
          <w:sz w:val="26"/>
          <w:szCs w:val="26"/>
          <w:lang w:val="en-US"/>
        </w:rPr>
        <w:t>maximum</w:t>
      </w:r>
      <w:r w:rsidRPr="00A035E5">
        <w:rPr>
          <w:sz w:val="26"/>
          <w:szCs w:val="26"/>
          <w:lang w:val="en-US"/>
        </w:rPr>
        <w:t xml:space="preserve">  monthly Goods lot  (per each type) claimed to be purchased. In case the applicant plans to purchase  two and more types of the Goods the amounts of the deposits shall be</w:t>
      </w:r>
      <w:r>
        <w:rPr>
          <w:sz w:val="26"/>
          <w:szCs w:val="26"/>
          <w:lang w:val="en-US"/>
        </w:rPr>
        <w:t xml:space="preserve"> summed up per each Goods type.</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Tender winner is elected the deposit amount shall be returned to the Applicant, not admitted as tender winner within 7 (seven) banking days from the date of the Seller’s receipt of the respective written notice from the applicant.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lastRenderedPageBreak/>
        <w:t xml:space="preserve"> If  participant is admitted the winner, the deposit shall be returned after the Supply contract is concluded and contract security is remitted to the Seller.</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deposit of the tender winner shall be unilaterally kept by the Seller should the tender winner reject concluding the Supply contract</w:t>
      </w:r>
      <w:r>
        <w:rPr>
          <w:rFonts w:ascii="Times New Roman" w:hAnsi="Times New Roman"/>
          <w:sz w:val="26"/>
          <w:szCs w:val="26"/>
          <w:lang w:val="en-US"/>
        </w:rPr>
        <w:t xml:space="preserve"> within </w:t>
      </w:r>
      <w:r w:rsidRPr="00A035E5">
        <w:rPr>
          <w:rFonts w:ascii="Times New Roman" w:hAnsi="Times New Roman"/>
          <w:sz w:val="26"/>
          <w:szCs w:val="26"/>
          <w:lang w:val="en-US"/>
        </w:rPr>
        <w:t>2 (two) business days from the date of written notification upon being awarded the tender winner  or if the Tender winner fails to remit the amount of Contract security within 2 (two) banking days from the date of the Seller’s invoicing.</w:t>
      </w:r>
    </w:p>
    <w:p w:rsidR="003130A6" w:rsidRPr="00A035E5" w:rsidRDefault="003130A6" w:rsidP="003130A6">
      <w:pPr>
        <w:ind w:firstLine="720"/>
        <w:jc w:val="both"/>
        <w:rPr>
          <w:sz w:val="26"/>
          <w:szCs w:val="26"/>
          <w:lang w:val="en-US"/>
        </w:rPr>
      </w:pPr>
      <w:r w:rsidRPr="00A035E5">
        <w:rPr>
          <w:sz w:val="26"/>
          <w:szCs w:val="26"/>
          <w:lang w:val="en-US"/>
        </w:rPr>
        <w:t>The applicant has no right to purchase larger quantity than the remitted deposit allows</w:t>
      </w:r>
      <w:r>
        <w:rPr>
          <w:sz w:val="26"/>
          <w:szCs w:val="26"/>
          <w:lang w:val="en-US"/>
        </w:rPr>
        <w: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payment, utilization and refund of the deposit and participant’s liability are defined by the Tender participation agreement.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Pr>
          <w:rFonts w:ascii="Times New Roman" w:hAnsi="Times New Roman"/>
          <w:sz w:val="26"/>
          <w:szCs w:val="26"/>
          <w:u w:val="single"/>
          <w:lang w:val="en-US"/>
        </w:rPr>
        <w:t>April 14</w:t>
      </w:r>
      <w:r w:rsidRPr="00A035E5">
        <w:rPr>
          <w:rFonts w:ascii="Times New Roman" w:hAnsi="Times New Roman"/>
          <w:sz w:val="26"/>
          <w:szCs w:val="26"/>
          <w:u w:val="single"/>
          <w:lang w:val="en-US"/>
        </w:rPr>
        <w:t>, 2015</w:t>
      </w:r>
      <w:r w:rsidRPr="00A035E5">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signed Tender Participation agreement is to be submitted to CJSC Belarusian Oil Company not later than </w:t>
      </w:r>
      <w:r>
        <w:rPr>
          <w:rFonts w:ascii="Times New Roman" w:hAnsi="Times New Roman"/>
          <w:sz w:val="26"/>
          <w:szCs w:val="26"/>
          <w:u w:val="single"/>
          <w:lang w:val="en-US"/>
        </w:rPr>
        <w:t>April 14</w:t>
      </w:r>
      <w:r w:rsidRPr="00A035E5">
        <w:rPr>
          <w:rFonts w:ascii="Times New Roman" w:hAnsi="Times New Roman"/>
          <w:sz w:val="26"/>
          <w:szCs w:val="26"/>
          <w:u w:val="single"/>
          <w:lang w:val="en-US"/>
        </w:rPr>
        <w:t>, 2015</w:t>
      </w:r>
      <w:r w:rsidRPr="00A035E5">
        <w:rPr>
          <w:rFonts w:ascii="Times New Roman" w:hAnsi="Times New Roman"/>
          <w:sz w:val="26"/>
          <w:szCs w:val="26"/>
          <w:lang w:val="en-US"/>
        </w:rPr>
        <w: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date of deposit payment is not later than </w:t>
      </w:r>
      <w:r>
        <w:rPr>
          <w:rFonts w:ascii="Times New Roman" w:hAnsi="Times New Roman"/>
          <w:sz w:val="26"/>
          <w:szCs w:val="26"/>
          <w:u w:val="single"/>
          <w:lang w:val="en-US"/>
        </w:rPr>
        <w:t>April 15</w:t>
      </w:r>
      <w:r w:rsidRPr="00A035E5">
        <w:rPr>
          <w:rFonts w:ascii="Times New Roman" w:hAnsi="Times New Roman"/>
          <w:sz w:val="26"/>
          <w:szCs w:val="26"/>
          <w:u w:val="single"/>
          <w:lang w:val="en-US"/>
        </w:rPr>
        <w:t>, 2015</w:t>
      </w:r>
      <w:r w:rsidRPr="00A035E5">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Currency of deposit payment is Euro.</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following companies shall not be admitted for participation:</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Companies that did not pay the deposit on due time;</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CJSC Belarusian Oil Company has the right to decline participation of a company in a tender without stating the reason for such decline.</w:t>
      </w:r>
    </w:p>
    <w:p w:rsidR="003130A6" w:rsidRPr="007B111C" w:rsidRDefault="003130A6" w:rsidP="003130A6">
      <w:pPr>
        <w:pStyle w:val="a8"/>
        <w:ind w:firstLine="709"/>
        <w:jc w:val="both"/>
        <w:rPr>
          <w:rFonts w:ascii="Times New Roman" w:hAnsi="Times New Roman"/>
          <w:sz w:val="10"/>
          <w:szCs w:val="10"/>
          <w:lang w:val="en-US"/>
        </w:rPr>
      </w:pPr>
    </w:p>
    <w:p w:rsidR="003130A6" w:rsidRPr="009B6F09" w:rsidRDefault="003130A6" w:rsidP="003130A6">
      <w:pPr>
        <w:pStyle w:val="a8"/>
        <w:ind w:firstLine="709"/>
        <w:jc w:val="both"/>
        <w:rPr>
          <w:rFonts w:ascii="Times New Roman" w:hAnsi="Times New Roman"/>
          <w:b/>
          <w:sz w:val="26"/>
          <w:szCs w:val="26"/>
          <w:u w:val="single"/>
          <w:lang w:val="en-US"/>
        </w:rPr>
      </w:pPr>
      <w:r w:rsidRPr="009B6F09">
        <w:rPr>
          <w:rFonts w:ascii="Times New Roman" w:hAnsi="Times New Roman"/>
          <w:b/>
          <w:sz w:val="26"/>
          <w:szCs w:val="26"/>
          <w:u w:val="single"/>
          <w:lang w:val="en-US"/>
        </w:rPr>
        <w:t>Mandatory information to be included to the bid:</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Name of oil product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Claimed volume to be purchased</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Price</w:t>
      </w:r>
      <w:r w:rsidRPr="00A035E5">
        <w:rPr>
          <w:rFonts w:ascii="Times New Roman" w:hAnsi="Times New Roman"/>
          <w:sz w:val="26"/>
          <w:szCs w:val="26"/>
          <w:lang w:val="en-US"/>
        </w:rPr>
        <w:t xml:space="preserve"> (correction should be specified on basis FCA st. </w:t>
      </w:r>
      <w:r>
        <w:rPr>
          <w:rFonts w:ascii="Times New Roman" w:hAnsi="Times New Roman"/>
          <w:sz w:val="26"/>
          <w:szCs w:val="26"/>
          <w:lang w:val="en-US"/>
        </w:rPr>
        <w:t>Novopolotsk</w:t>
      </w:r>
      <w:r w:rsidRPr="00A035E5">
        <w:rPr>
          <w:rFonts w:ascii="Times New Roman" w:hAnsi="Times New Roman"/>
          <w:sz w:val="26"/>
          <w:szCs w:val="26"/>
          <w:lang w:val="en-US"/>
        </w:rPr>
        <w:t xml:space="preserve">; the correction specified on basis DAP border of the Republic of Belarus, will be adjusted to basis FCA st. </w:t>
      </w:r>
      <w:r>
        <w:rPr>
          <w:rFonts w:ascii="Times New Roman" w:hAnsi="Times New Roman"/>
          <w:sz w:val="26"/>
          <w:szCs w:val="26"/>
          <w:lang w:val="en-US"/>
        </w:rPr>
        <w:t>Novopolotsk</w:t>
      </w:r>
      <w:r w:rsidRPr="00A035E5">
        <w:rPr>
          <w:rFonts w:ascii="Times New Roman" w:hAnsi="Times New Roman"/>
          <w:sz w:val="26"/>
          <w:szCs w:val="26"/>
          <w:lang w:val="en-US"/>
        </w:rPr>
        <w:t xml:space="preserve"> by CJSC Belarusian Oil Company and will be applied to calculate the price of the Goods) in US dollars per metric ton;</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Goods delivery basis</w:t>
      </w:r>
      <w:r w:rsidRPr="00A035E5">
        <w:rPr>
          <w:rFonts w:ascii="Times New Roman" w:hAnsi="Times New Roman"/>
          <w:sz w:val="26"/>
          <w:szCs w:val="26"/>
          <w:lang w:val="en-US"/>
        </w:rPr>
        <w:t xml:space="preserve"> (DAP border of the Republic of Belarus as per INCOTERMS 2010 (for Goods deliveries only to the territory of </w:t>
      </w:r>
      <w:r w:rsidRPr="009B6F09">
        <w:rPr>
          <w:rFonts w:ascii="Times New Roman" w:hAnsi="Times New Roman"/>
          <w:sz w:val="26"/>
          <w:szCs w:val="26"/>
          <w:lang w:val="en-US"/>
        </w:rPr>
        <w:t>Lithuania</w:t>
      </w:r>
      <w:r>
        <w:rPr>
          <w:rFonts w:ascii="Times New Roman" w:hAnsi="Times New Roman"/>
          <w:sz w:val="26"/>
          <w:szCs w:val="26"/>
          <w:lang w:val="en-US"/>
        </w:rPr>
        <w:t xml:space="preserve"> / Latvia / Estonia</w:t>
      </w:r>
      <w:r w:rsidRPr="00A035E5">
        <w:rPr>
          <w:rFonts w:ascii="Times New Roman" w:hAnsi="Times New Roman"/>
          <w:sz w:val="26"/>
          <w:szCs w:val="26"/>
          <w:lang w:val="en-US"/>
        </w:rPr>
        <w:t>);</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The country of Goods destination</w:t>
      </w:r>
      <w:r w:rsidRPr="00A035E5">
        <w:rPr>
          <w:rFonts w:ascii="Times New Roman" w:hAnsi="Times New Roman"/>
          <w:sz w:val="26"/>
          <w:szCs w:val="26"/>
          <w:lang w:val="en-US"/>
        </w:rPr>
        <w:t>.</w:t>
      </w:r>
    </w:p>
    <w:p w:rsidR="003130A6" w:rsidRPr="00A035E5" w:rsidRDefault="003130A6" w:rsidP="003130A6">
      <w:pPr>
        <w:pStyle w:val="a8"/>
        <w:ind w:firstLine="709"/>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 xml:space="preserve">When submitting the commercial bid to an open tender held by CJSC Belarusian Oil Company the Buyer is obliged to specify in its bid the volume of oil product planned to be purchased at a definite delivery basis. </w:t>
      </w:r>
    </w:p>
    <w:p w:rsidR="003130A6" w:rsidRPr="00A035E5" w:rsidRDefault="003130A6" w:rsidP="003130A6">
      <w:pPr>
        <w:pStyle w:val="a8"/>
        <w:ind w:firstLine="709"/>
        <w:jc w:val="both"/>
        <w:rPr>
          <w:rFonts w:ascii="Times New Roman" w:hAnsi="Times New Roman"/>
          <w:b/>
          <w:sz w:val="10"/>
          <w:szCs w:val="10"/>
          <w:lang w:val="en-US"/>
        </w:rPr>
      </w:pPr>
    </w:p>
    <w:p w:rsidR="003130A6" w:rsidRPr="00A035E5" w:rsidRDefault="003130A6" w:rsidP="003130A6">
      <w:pPr>
        <w:pStyle w:val="a8"/>
        <w:ind w:firstLine="709"/>
        <w:jc w:val="both"/>
        <w:rPr>
          <w:rFonts w:ascii="Times New Roman" w:hAnsi="Times New Roman"/>
          <w:b/>
          <w:sz w:val="28"/>
          <w:szCs w:val="28"/>
          <w:u w:val="single"/>
          <w:lang w:val="en-US"/>
        </w:rPr>
      </w:pPr>
      <w:r w:rsidRPr="00A035E5">
        <w:rPr>
          <w:rFonts w:ascii="Times New Roman" w:hAnsi="Times New Roman"/>
          <w:b/>
          <w:sz w:val="28"/>
          <w:szCs w:val="28"/>
          <w:lang w:val="en-US"/>
        </w:rPr>
        <w:t>The Buyer is obliged to include into his bid only the above-mentioned information.  </w:t>
      </w:r>
      <w:r w:rsidRPr="00A035E5">
        <w:rPr>
          <w:rFonts w:ascii="Times New Roman" w:hAnsi="Times New Roman"/>
          <w:b/>
          <w:sz w:val="28"/>
          <w:szCs w:val="28"/>
          <w:u w:val="single"/>
          <w:lang w:val="en-US"/>
        </w:rPr>
        <w:t xml:space="preserve">The commercial bids presented by the Tender participants and </w:t>
      </w:r>
      <w:r w:rsidRPr="00A035E5">
        <w:rPr>
          <w:rFonts w:ascii="Times New Roman" w:hAnsi="Times New Roman"/>
          <w:b/>
          <w:sz w:val="28"/>
          <w:szCs w:val="28"/>
          <w:u w:val="single"/>
          <w:lang w:val="en-US"/>
        </w:rPr>
        <w:lastRenderedPageBreak/>
        <w:t xml:space="preserve">containing additional terms shall not be taken by CJSC Belarusian Oil Company for consideration when reviewing the Tender results. </w:t>
      </w:r>
    </w:p>
    <w:p w:rsidR="003130A6" w:rsidRPr="007B111C" w:rsidRDefault="003130A6" w:rsidP="003130A6">
      <w:pPr>
        <w:pStyle w:val="a8"/>
        <w:ind w:firstLine="709"/>
        <w:jc w:val="both"/>
        <w:rPr>
          <w:rFonts w:ascii="Times New Roman" w:hAnsi="Times New Roman"/>
          <w:sz w:val="10"/>
          <w:szCs w:val="10"/>
          <w:lang w:val="en-US"/>
        </w:rPr>
      </w:pPr>
    </w:p>
    <w:p w:rsidR="003130A6" w:rsidRPr="007B111C" w:rsidRDefault="003130A6" w:rsidP="003130A6">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3130A6" w:rsidRPr="007B111C" w:rsidRDefault="003130A6" w:rsidP="003130A6">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3130A6" w:rsidRPr="007B111C" w:rsidRDefault="003130A6" w:rsidP="003130A6">
      <w:pPr>
        <w:pStyle w:val="a8"/>
        <w:ind w:firstLine="709"/>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b/>
          <w:sz w:val="26"/>
          <w:szCs w:val="26"/>
          <w:u w:val="single"/>
          <w:lang w:val="en-US"/>
        </w:rPr>
      </w:pPr>
      <w:r w:rsidRPr="00A035E5">
        <w:rPr>
          <w:rFonts w:ascii="Times New Roman" w:hAnsi="Times New Roman"/>
          <w:sz w:val="26"/>
          <w:szCs w:val="26"/>
          <w:lang w:val="en-US"/>
        </w:rPr>
        <w:t xml:space="preserve">The Tender Applicant admitted as the Tender winner is obliged  within 2 (two) business days from the date of written notification to conclude a Goods supply Contract </w:t>
      </w:r>
      <w:r w:rsidRPr="00A035E5">
        <w:rPr>
          <w:rFonts w:ascii="Times New Roman" w:hAnsi="Times New Roman"/>
          <w:b/>
          <w:sz w:val="26"/>
          <w:szCs w:val="26"/>
          <w:u w:val="single"/>
          <w:lang w:val="en-US"/>
        </w:rPr>
        <w:t xml:space="preserve"> in CJSC BNK wording according to a draft contract placed on the site </w:t>
      </w:r>
      <w:hyperlink r:id="rId8" w:history="1">
        <w:r w:rsidRPr="00A035E5">
          <w:rPr>
            <w:rFonts w:ascii="Times New Roman" w:hAnsi="Times New Roman"/>
            <w:b/>
            <w:sz w:val="26"/>
            <w:szCs w:val="26"/>
            <w:u w:val="single"/>
            <w:lang w:val="en-US"/>
          </w:rPr>
          <w:t>www.bnk.by</w:t>
        </w:r>
      </w:hyperlink>
      <w:r w:rsidRPr="00A035E5">
        <w:rPr>
          <w:rFonts w:ascii="Times New Roman" w:hAnsi="Times New Roman"/>
          <w:b/>
          <w:sz w:val="26"/>
          <w:szCs w:val="26"/>
          <w:u w:val="single"/>
          <w:lang w:val="en-US"/>
        </w:rPr>
        <w:t xml:space="preserve"> with:</w:t>
      </w:r>
    </w:p>
    <w:p w:rsidR="003130A6"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w:t>
      </w:r>
      <w:r w:rsidRPr="00A035E5">
        <w:rPr>
          <w:lang w:val="en-US"/>
        </w:rPr>
        <w:t> </w:t>
      </w:r>
      <w:r w:rsidRPr="00A035E5">
        <w:rPr>
          <w:rFonts w:ascii="Times New Roman" w:hAnsi="Times New Roman"/>
          <w:sz w:val="26"/>
          <w:szCs w:val="26"/>
          <w:lang w:val="en-US"/>
        </w:rPr>
        <w:t>CJSC Belarusian Oil Company on delivery basis DAP border of the Republic of Belarus as per INCOTERMS 2010 (for Goods deliveri</w:t>
      </w:r>
      <w:r>
        <w:rPr>
          <w:rFonts w:ascii="Times New Roman" w:hAnsi="Times New Roman"/>
          <w:sz w:val="26"/>
          <w:szCs w:val="26"/>
          <w:lang w:val="en-US"/>
        </w:rPr>
        <w:t xml:space="preserve">es to the territory of </w:t>
      </w:r>
      <w:r w:rsidRPr="009B6F09">
        <w:rPr>
          <w:rFonts w:ascii="Times New Roman" w:hAnsi="Times New Roman"/>
          <w:sz w:val="26"/>
          <w:szCs w:val="26"/>
          <w:lang w:val="en-US"/>
        </w:rPr>
        <w:t>Lithuania</w:t>
      </w:r>
      <w:r>
        <w:rPr>
          <w:rFonts w:ascii="Times New Roman" w:hAnsi="Times New Roman"/>
          <w:sz w:val="26"/>
          <w:szCs w:val="26"/>
          <w:lang w:val="en-US"/>
        </w:rPr>
        <w:t xml:space="preserve"> / Latvia / Estonia).</w:t>
      </w:r>
    </w:p>
    <w:p w:rsidR="003130A6" w:rsidRPr="009B6F09" w:rsidRDefault="003130A6" w:rsidP="003130A6">
      <w:pPr>
        <w:pStyle w:val="a8"/>
        <w:ind w:firstLine="709"/>
        <w:jc w:val="both"/>
        <w:rPr>
          <w:rFonts w:ascii="Times New Roman" w:hAnsi="Times New Roman"/>
          <w:sz w:val="10"/>
          <w:szCs w:val="10"/>
          <w:lang w:val="en-US"/>
        </w:rPr>
      </w:pPr>
      <w:r>
        <w:rPr>
          <w:rFonts w:ascii="Times New Roman" w:hAnsi="Times New Roman"/>
          <w:sz w:val="10"/>
          <w:szCs w:val="10"/>
          <w:lang w:val="en-US"/>
        </w:rPr>
        <w:t>.</w:t>
      </w:r>
    </w:p>
    <w:p w:rsidR="003130A6" w:rsidRDefault="003130A6" w:rsidP="003130A6">
      <w:pPr>
        <w:pStyle w:val="a8"/>
        <w:ind w:firstLine="709"/>
        <w:jc w:val="both"/>
        <w:rPr>
          <w:rFonts w:ascii="Times New Roman" w:hAnsi="Times New Roman"/>
          <w:b/>
          <w:bCs/>
          <w:sz w:val="26"/>
          <w:szCs w:val="26"/>
          <w:lang w:val="en-US"/>
        </w:rPr>
      </w:pPr>
      <w:r w:rsidRPr="00A035E5">
        <w:rPr>
          <w:rFonts w:ascii="Times New Roman" w:hAnsi="Times New Roman"/>
          <w:b/>
          <w:bCs/>
          <w:sz w:val="26"/>
          <w:szCs w:val="26"/>
          <w:lang w:val="en-US"/>
        </w:rPr>
        <w:t xml:space="preserve">The offers made by the Tender applicant admitted as the Tender winner regarding the amendments and supplements to the draft contract presented by CJSC BNK on site </w:t>
      </w:r>
      <w:hyperlink r:id="rId9" w:history="1">
        <w:r w:rsidRPr="00A035E5">
          <w:rPr>
            <w:rStyle w:val="a4"/>
            <w:rFonts w:ascii="Times New Roman" w:hAnsi="Times New Roman"/>
            <w:b/>
            <w:bCs/>
            <w:sz w:val="26"/>
            <w:szCs w:val="26"/>
            <w:lang w:val="en-US"/>
          </w:rPr>
          <w:t>www.bnk.by</w:t>
        </w:r>
      </w:hyperlink>
      <w:r w:rsidRPr="00A035E5">
        <w:rPr>
          <w:rFonts w:ascii="Times New Roman" w:hAnsi="Times New Roman"/>
          <w:b/>
          <w:bCs/>
          <w:sz w:val="26"/>
          <w:szCs w:val="26"/>
          <w:lang w:val="en-US"/>
        </w:rPr>
        <w:t xml:space="preserve"> may be taken by CJSC BNK for consideration only subject to the principle of the rights equality in respect of  all Tender applicants.</w:t>
      </w:r>
    </w:p>
    <w:p w:rsidR="003130A6" w:rsidRPr="009B6F09" w:rsidRDefault="003130A6" w:rsidP="003130A6">
      <w:pPr>
        <w:pStyle w:val="a8"/>
        <w:ind w:firstLine="709"/>
        <w:jc w:val="both"/>
        <w:rPr>
          <w:rFonts w:ascii="Times New Roman" w:hAnsi="Times New Roman"/>
          <w:b/>
          <w:bCs/>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Applicant admitted as the Tender winner may conclude a Supply contract on delivery basis DAP border of the Republic of Belarus with an affiliated company of CJSC Belarusian Oil Company, that is BNK (UK) Ltd. (Great Britain), (the contract is to be concluded within 2 (two) business days from the date of written notification) should it be the case the price of his tender bid shall be increased by 0.01 US dollar / ton.</w:t>
      </w:r>
    </w:p>
    <w:p w:rsidR="003130A6" w:rsidRPr="00A035E5" w:rsidRDefault="003130A6" w:rsidP="003130A6">
      <w:pPr>
        <w:pStyle w:val="a8"/>
        <w:ind w:firstLine="708"/>
        <w:jc w:val="both"/>
        <w:rPr>
          <w:rFonts w:ascii="Times New Roman" w:hAnsi="Times New Roman"/>
          <w:sz w:val="26"/>
          <w:szCs w:val="26"/>
          <w:lang w:val="en-US"/>
        </w:rPr>
      </w:pPr>
      <w:r w:rsidRPr="00A035E5">
        <w:rPr>
          <w:rFonts w:ascii="Times New Roman" w:hAnsi="Times New Roman"/>
          <w:sz w:val="26"/>
          <w:szCs w:val="26"/>
          <w:lang w:val="en-US"/>
        </w:rPr>
        <w:t xml:space="preserve">When concluding the contract on delivery </w:t>
      </w:r>
      <w:r w:rsidRPr="00A035E5">
        <w:rPr>
          <w:rFonts w:ascii="Times New Roman" w:hAnsi="Times New Roman"/>
          <w:sz w:val="26"/>
          <w:szCs w:val="26"/>
          <w:u w:val="single"/>
          <w:lang w:val="en-US"/>
        </w:rPr>
        <w:t>basis DAP border of the Republic of Belarus</w:t>
      </w:r>
      <w:r w:rsidRPr="00A035E5">
        <w:rPr>
          <w:rFonts w:ascii="Times New Roman" w:hAnsi="Times New Roman"/>
          <w:sz w:val="26"/>
          <w:szCs w:val="26"/>
          <w:lang w:val="en-US"/>
        </w:rPr>
        <w:t xml:space="preserve"> the railway rate for transportation of 1 metric ton of Goods shall be added to the price on delivery basis FCA st</w:t>
      </w:r>
      <w:r>
        <w:rPr>
          <w:rFonts w:ascii="Times New Roman" w:hAnsi="Times New Roman"/>
          <w:sz w:val="26"/>
          <w:szCs w:val="26"/>
          <w:lang w:val="en-US"/>
        </w:rPr>
        <w:t>.</w:t>
      </w:r>
      <w:r w:rsidRPr="00A035E5">
        <w:rPr>
          <w:rFonts w:ascii="Times New Roman" w:hAnsi="Times New Roman"/>
          <w:sz w:val="26"/>
          <w:szCs w:val="26"/>
          <w:lang w:val="en-US"/>
        </w:rPr>
        <w:t xml:space="preserve"> </w:t>
      </w:r>
      <w:r>
        <w:rPr>
          <w:rFonts w:ascii="Times New Roman" w:hAnsi="Times New Roman"/>
          <w:sz w:val="26"/>
          <w:szCs w:val="26"/>
          <w:lang w:val="en-US"/>
        </w:rPr>
        <w:t>Novopolotsk</w:t>
      </w:r>
      <w:r w:rsidRPr="00A035E5">
        <w:rPr>
          <w:rFonts w:ascii="Times New Roman" w:hAnsi="Times New Roman"/>
          <w:sz w:val="26"/>
          <w:szCs w:val="26"/>
          <w:lang w:val="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FCA st</w:t>
      </w:r>
      <w:r>
        <w:rPr>
          <w:rFonts w:ascii="Times New Roman" w:hAnsi="Times New Roman"/>
          <w:sz w:val="26"/>
          <w:szCs w:val="26"/>
          <w:lang w:val="en-US"/>
        </w:rPr>
        <w:t>.</w:t>
      </w:r>
      <w:r w:rsidRPr="00A035E5">
        <w:rPr>
          <w:rFonts w:ascii="Times New Roman" w:hAnsi="Times New Roman"/>
          <w:sz w:val="26"/>
          <w:szCs w:val="26"/>
          <w:lang w:val="en-US"/>
        </w:rPr>
        <w:t xml:space="preserve"> </w:t>
      </w:r>
      <w:r>
        <w:rPr>
          <w:rFonts w:ascii="Times New Roman" w:hAnsi="Times New Roman"/>
          <w:sz w:val="26"/>
          <w:szCs w:val="26"/>
          <w:lang w:val="en-US"/>
        </w:rPr>
        <w:t>Novopolotsk</w:t>
      </w:r>
      <w:r w:rsidRPr="00A035E5">
        <w:rPr>
          <w:rFonts w:ascii="Times New Roman" w:hAnsi="Times New Roman"/>
          <w:sz w:val="26"/>
          <w:szCs w:val="26"/>
          <w:lang w:val="en-US"/>
        </w:rPr>
        <w:t xml:space="preserve">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time of the free usage of rail tank cars of the inventory Belarusian railway fleet shall be defined by the calendar dates of the corresponding marks made in the railway bill  at the railway stations during the travel of the  rail tank cars loaded with Goods. The date of return </w:t>
      </w:r>
      <w:r w:rsidRPr="00A035E5">
        <w:rPr>
          <w:rFonts w:ascii="Times New Roman" w:hAnsi="Times New Roman"/>
          <w:sz w:val="26"/>
          <w:szCs w:val="26"/>
          <w:lang w:val="en-US"/>
        </w:rPr>
        <w:lastRenderedPageBreak/>
        <w:t>the empty rail tank cars to the end-station after discharge shall be defined by the date of the forwarding railway bill.</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3130A6" w:rsidRPr="00B07F9D" w:rsidRDefault="003130A6" w:rsidP="003130A6">
      <w:pPr>
        <w:pStyle w:val="a8"/>
        <w:ind w:firstLine="709"/>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April</w:t>
      </w:r>
      <w:r w:rsidRPr="00A035E5">
        <w:rPr>
          <w:rFonts w:ascii="Times New Roman" w:hAnsi="Times New Roman"/>
          <w:sz w:val="26"/>
          <w:szCs w:val="26"/>
          <w:u w:val="single"/>
          <w:lang w:val="en-US"/>
        </w:rPr>
        <w:t xml:space="preserve"> </w:t>
      </w:r>
      <w:r>
        <w:rPr>
          <w:rFonts w:ascii="Times New Roman" w:hAnsi="Times New Roman"/>
          <w:sz w:val="26"/>
          <w:szCs w:val="26"/>
          <w:u w:val="single"/>
          <w:lang w:val="en-US"/>
        </w:rPr>
        <w:t>15</w:t>
      </w:r>
      <w:r w:rsidRPr="00A035E5">
        <w:rPr>
          <w:rFonts w:ascii="Times New Roman" w:hAnsi="Times New Roman"/>
          <w:sz w:val="26"/>
          <w:szCs w:val="26"/>
          <w:u w:val="single"/>
          <w:lang w:val="en-US"/>
        </w:rPr>
        <w:t xml:space="preserve">, 2015 </w:t>
      </w:r>
      <w:r w:rsidRPr="00A035E5">
        <w:rPr>
          <w:rFonts w:ascii="Times New Roman" w:hAnsi="Times New Roman"/>
          <w:sz w:val="26"/>
          <w:szCs w:val="26"/>
          <w:lang w:val="en-US"/>
        </w:rPr>
        <w:t>by submitting a written notice of refusal.</w:t>
      </w: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3130A6" w:rsidRPr="00A035E5" w:rsidRDefault="003130A6" w:rsidP="003130A6">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3130A6" w:rsidRPr="00A035E5" w:rsidRDefault="003130A6" w:rsidP="003130A6">
      <w:pPr>
        <w:pStyle w:val="a8"/>
        <w:ind w:firstLine="709"/>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The above date and terms of the tender are preliminary and subject to change.</w:t>
      </w:r>
    </w:p>
    <w:p w:rsidR="003130A6" w:rsidRPr="00A035E5" w:rsidRDefault="003130A6" w:rsidP="003130A6">
      <w:pPr>
        <w:pStyle w:val="a8"/>
        <w:ind w:firstLine="709"/>
        <w:jc w:val="both"/>
        <w:rPr>
          <w:rFonts w:ascii="Times New Roman" w:hAnsi="Times New Roman"/>
          <w:sz w:val="10"/>
          <w:szCs w:val="10"/>
          <w:lang w:val="en-US"/>
        </w:rPr>
      </w:pPr>
    </w:p>
    <w:p w:rsidR="003130A6" w:rsidRPr="00A035E5" w:rsidRDefault="003130A6" w:rsidP="003130A6">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Contact information:</w:t>
      </w:r>
    </w:p>
    <w:p w:rsidR="003130A6" w:rsidRPr="00A035E5" w:rsidRDefault="003130A6" w:rsidP="003130A6">
      <w:pPr>
        <w:pStyle w:val="a8"/>
        <w:ind w:firstLine="709"/>
        <w:jc w:val="both"/>
        <w:rPr>
          <w:rFonts w:ascii="Times New Roman" w:hAnsi="Times New Roman"/>
          <w:sz w:val="10"/>
          <w:szCs w:val="10"/>
          <w:lang w:val="en-US"/>
        </w:rPr>
      </w:pPr>
      <w:r w:rsidRPr="00A035E5">
        <w:rPr>
          <w:rFonts w:ascii="Times New Roman" w:hAnsi="Times New Roman"/>
          <w:sz w:val="26"/>
          <w:szCs w:val="26"/>
          <w:lang w:val="en-US"/>
        </w:rPr>
        <w:t xml:space="preserve"> </w:t>
      </w:r>
    </w:p>
    <w:p w:rsidR="003130A6" w:rsidRPr="00A035E5" w:rsidRDefault="003130A6" w:rsidP="003130A6">
      <w:pPr>
        <w:pStyle w:val="a8"/>
        <w:ind w:left="709"/>
        <w:jc w:val="both"/>
        <w:rPr>
          <w:rFonts w:ascii="Times New Roman" w:hAnsi="Times New Roman"/>
          <w:sz w:val="10"/>
          <w:szCs w:val="10"/>
          <w:lang w:val="en-US"/>
        </w:rPr>
      </w:pPr>
    </w:p>
    <w:p w:rsidR="003130A6" w:rsidRPr="00A035E5" w:rsidRDefault="003130A6" w:rsidP="003130A6">
      <w:pPr>
        <w:pStyle w:val="a8"/>
        <w:ind w:left="709"/>
        <w:jc w:val="both"/>
        <w:rPr>
          <w:rFonts w:ascii="Times New Roman" w:hAnsi="Times New Roman"/>
          <w:sz w:val="26"/>
          <w:szCs w:val="26"/>
          <w:lang w:val="en-US"/>
        </w:rPr>
      </w:pPr>
      <w:r w:rsidRPr="00A035E5">
        <w:rPr>
          <w:rFonts w:ascii="Times New Roman" w:hAnsi="Times New Roman"/>
          <w:sz w:val="26"/>
          <w:szCs w:val="26"/>
          <w:lang w:val="en-US"/>
        </w:rPr>
        <w:t>Aleksey Zadorozhny – Deputy Head of Marketing Department</w:t>
      </w:r>
    </w:p>
    <w:p w:rsidR="003130A6" w:rsidRPr="00A035E5" w:rsidRDefault="003130A6" w:rsidP="003130A6">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33, e-mail: </w:t>
      </w:r>
      <w:hyperlink r:id="rId10" w:history="1">
        <w:r w:rsidRPr="00A035E5">
          <w:rPr>
            <w:rStyle w:val="a4"/>
            <w:rFonts w:ascii="Times New Roman" w:hAnsi="Times New Roman"/>
            <w:sz w:val="26"/>
            <w:szCs w:val="26"/>
            <w:lang w:val="en-US"/>
          </w:rPr>
          <w:t>zadorozhny@bnk.by</w:t>
        </w:r>
      </w:hyperlink>
      <w:r w:rsidRPr="00A035E5">
        <w:rPr>
          <w:rFonts w:ascii="Times New Roman" w:hAnsi="Times New Roman"/>
          <w:sz w:val="26"/>
          <w:szCs w:val="26"/>
          <w:lang w:val="en-US"/>
        </w:rPr>
        <w:t xml:space="preserve"> </w:t>
      </w:r>
    </w:p>
    <w:p w:rsidR="003130A6" w:rsidRPr="00A035E5" w:rsidRDefault="003130A6" w:rsidP="003130A6">
      <w:pPr>
        <w:pStyle w:val="a8"/>
        <w:ind w:left="709"/>
        <w:jc w:val="both"/>
        <w:rPr>
          <w:rFonts w:ascii="Times New Roman" w:hAnsi="Times New Roman"/>
          <w:sz w:val="10"/>
          <w:szCs w:val="10"/>
          <w:lang w:val="en-US"/>
        </w:rPr>
      </w:pPr>
    </w:p>
    <w:p w:rsidR="003130A6" w:rsidRPr="00A035E5" w:rsidRDefault="003130A6" w:rsidP="003130A6">
      <w:pPr>
        <w:pStyle w:val="a8"/>
        <w:ind w:left="709"/>
        <w:jc w:val="both"/>
        <w:rPr>
          <w:rFonts w:ascii="Times New Roman" w:hAnsi="Times New Roman"/>
          <w:sz w:val="26"/>
          <w:szCs w:val="26"/>
          <w:lang w:val="en-US"/>
        </w:rPr>
      </w:pPr>
      <w:r w:rsidRPr="00A035E5">
        <w:rPr>
          <w:rFonts w:ascii="Times New Roman" w:hAnsi="Times New Roman"/>
          <w:sz w:val="26"/>
          <w:szCs w:val="26"/>
          <w:lang w:val="en-US"/>
        </w:rPr>
        <w:t>Eugene Kuncevich – Head of the group for oil products supply to foreign markets of Marketing Department</w:t>
      </w:r>
    </w:p>
    <w:p w:rsidR="003130A6" w:rsidRPr="00A035E5" w:rsidRDefault="003130A6" w:rsidP="003130A6">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26, e-mail: </w:t>
      </w:r>
      <w:hyperlink r:id="rId11" w:history="1">
        <w:r w:rsidRPr="00A035E5">
          <w:rPr>
            <w:rStyle w:val="a4"/>
            <w:rFonts w:ascii="Times New Roman" w:hAnsi="Times New Roman"/>
            <w:sz w:val="26"/>
            <w:szCs w:val="26"/>
            <w:lang w:val="en-US"/>
          </w:rPr>
          <w:t>kuncevich@bnk.by</w:t>
        </w:r>
      </w:hyperlink>
      <w:r w:rsidRPr="00A035E5">
        <w:rPr>
          <w:rFonts w:ascii="Times New Roman" w:hAnsi="Times New Roman"/>
          <w:sz w:val="26"/>
          <w:szCs w:val="26"/>
          <w:lang w:val="en-US"/>
        </w:rPr>
        <w:t xml:space="preserve"> </w:t>
      </w:r>
    </w:p>
    <w:p w:rsidR="003130A6" w:rsidRPr="00A035E5" w:rsidRDefault="003130A6" w:rsidP="003130A6">
      <w:pPr>
        <w:pStyle w:val="a8"/>
        <w:ind w:left="709"/>
        <w:jc w:val="both"/>
        <w:rPr>
          <w:rFonts w:ascii="Times New Roman" w:hAnsi="Times New Roman"/>
          <w:sz w:val="26"/>
          <w:szCs w:val="26"/>
          <w:lang w:val="en-US"/>
        </w:rPr>
      </w:pPr>
    </w:p>
    <w:p w:rsidR="003130A6" w:rsidRPr="00A035E5" w:rsidRDefault="003130A6" w:rsidP="003130A6">
      <w:pPr>
        <w:pStyle w:val="a8"/>
        <w:ind w:left="709"/>
        <w:jc w:val="both"/>
        <w:rPr>
          <w:rFonts w:ascii="Times New Roman" w:hAnsi="Times New Roman"/>
          <w:sz w:val="26"/>
          <w:szCs w:val="26"/>
          <w:lang w:val="en-US"/>
        </w:rPr>
      </w:pPr>
      <w:r w:rsidRPr="00A035E5">
        <w:rPr>
          <w:rFonts w:ascii="Times New Roman" w:hAnsi="Times New Roman"/>
          <w:sz w:val="26"/>
          <w:szCs w:val="26"/>
          <w:lang w:val="en-US"/>
        </w:rPr>
        <w:t>Marina Komiak – senior specialist of Marketing Department</w:t>
      </w:r>
    </w:p>
    <w:p w:rsidR="003130A6" w:rsidRPr="00A035E5" w:rsidRDefault="003130A6" w:rsidP="003130A6">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9531),  e-mail: </w:t>
      </w:r>
      <w:hyperlink r:id="rId12" w:history="1">
        <w:r w:rsidRPr="00A035E5">
          <w:rPr>
            <w:rStyle w:val="a4"/>
            <w:rFonts w:ascii="Times New Roman" w:hAnsi="Times New Roman"/>
            <w:sz w:val="26"/>
            <w:szCs w:val="26"/>
            <w:lang w:val="en-US"/>
          </w:rPr>
          <w:t xml:space="preserve"> komiak@bnk.by</w:t>
        </w:r>
      </w:hyperlink>
    </w:p>
    <w:p w:rsidR="003130A6" w:rsidRPr="00A035E5" w:rsidRDefault="003130A6" w:rsidP="003130A6">
      <w:pPr>
        <w:pStyle w:val="a8"/>
        <w:ind w:left="709"/>
        <w:jc w:val="both"/>
        <w:rPr>
          <w:rFonts w:ascii="Times New Roman" w:hAnsi="Times New Roman"/>
          <w:sz w:val="26"/>
          <w:szCs w:val="26"/>
          <w:lang w:val="en-US"/>
        </w:rPr>
      </w:pPr>
    </w:p>
    <w:p w:rsidR="003130A6" w:rsidRPr="00A035E5" w:rsidRDefault="003130A6" w:rsidP="003130A6">
      <w:pPr>
        <w:pStyle w:val="a8"/>
        <w:ind w:left="709"/>
        <w:jc w:val="both"/>
        <w:rPr>
          <w:rFonts w:ascii="Times New Roman" w:hAnsi="Times New Roman"/>
          <w:sz w:val="26"/>
          <w:szCs w:val="26"/>
          <w:lang w:val="en-US"/>
        </w:rPr>
      </w:pPr>
      <w:r w:rsidRPr="00A035E5">
        <w:rPr>
          <w:rFonts w:ascii="Times New Roman" w:hAnsi="Times New Roman"/>
          <w:sz w:val="26"/>
          <w:szCs w:val="26"/>
          <w:lang w:val="en-US"/>
        </w:rPr>
        <w:t>Lyudmila Lukyanchuk – senior specialist of Marketing Department</w:t>
      </w:r>
    </w:p>
    <w:p w:rsidR="003130A6" w:rsidRPr="00A035E5" w:rsidRDefault="003130A6" w:rsidP="003130A6">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9532),  e-mail: </w:t>
      </w:r>
      <w:hyperlink r:id="rId13" w:history="1">
        <w:r w:rsidRPr="00A035E5">
          <w:rPr>
            <w:rStyle w:val="a4"/>
            <w:rFonts w:ascii="Times New Roman" w:hAnsi="Times New Roman"/>
            <w:sz w:val="26"/>
            <w:szCs w:val="26"/>
            <w:lang w:val="en-US"/>
          </w:rPr>
          <w:t>lukyanchuk@bnk.by</w:t>
        </w:r>
      </w:hyperlink>
    </w:p>
    <w:p w:rsidR="003130A6" w:rsidRPr="00A035E5" w:rsidRDefault="003130A6" w:rsidP="003130A6">
      <w:pPr>
        <w:pStyle w:val="a8"/>
        <w:ind w:left="709"/>
        <w:jc w:val="both"/>
        <w:rPr>
          <w:rFonts w:ascii="Times New Roman" w:hAnsi="Times New Roman"/>
          <w:sz w:val="26"/>
          <w:szCs w:val="26"/>
          <w:lang w:val="en-US"/>
        </w:rPr>
      </w:pPr>
    </w:p>
    <w:p w:rsidR="003130A6" w:rsidRPr="00A035E5" w:rsidRDefault="003130A6" w:rsidP="003130A6">
      <w:pPr>
        <w:pStyle w:val="a8"/>
        <w:ind w:left="709"/>
        <w:jc w:val="both"/>
        <w:rPr>
          <w:rFonts w:ascii="Times New Roman" w:hAnsi="Times New Roman"/>
          <w:sz w:val="26"/>
          <w:szCs w:val="26"/>
          <w:lang w:val="en-US"/>
        </w:rPr>
      </w:pPr>
      <w:r w:rsidRPr="00A035E5">
        <w:rPr>
          <w:rFonts w:ascii="Times New Roman" w:hAnsi="Times New Roman"/>
          <w:sz w:val="26"/>
          <w:szCs w:val="26"/>
          <w:lang w:val="en-US"/>
        </w:rPr>
        <w:t>Olga Lukashevich – specialist of Marketing Department</w:t>
      </w:r>
    </w:p>
    <w:p w:rsidR="003130A6" w:rsidRPr="00A035E5" w:rsidRDefault="003130A6" w:rsidP="003130A6">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9338), e-mail: </w:t>
      </w:r>
      <w:hyperlink r:id="rId14" w:history="1">
        <w:r w:rsidRPr="00A035E5">
          <w:rPr>
            <w:rStyle w:val="a4"/>
            <w:rFonts w:ascii="Times New Roman" w:hAnsi="Times New Roman"/>
            <w:sz w:val="26"/>
            <w:szCs w:val="26"/>
            <w:lang w:val="en-US"/>
          </w:rPr>
          <w:t>lukashevich@bnk.by</w:t>
        </w:r>
      </w:hyperlink>
    </w:p>
    <w:p w:rsidR="003130A6" w:rsidRPr="00A035E5" w:rsidRDefault="003130A6" w:rsidP="003130A6">
      <w:pPr>
        <w:pStyle w:val="a8"/>
        <w:ind w:left="709"/>
        <w:jc w:val="both"/>
        <w:rPr>
          <w:rFonts w:ascii="Times New Roman" w:hAnsi="Times New Roman"/>
          <w:b/>
          <w:sz w:val="10"/>
          <w:szCs w:val="10"/>
          <w:lang w:val="en-US"/>
        </w:rPr>
      </w:pPr>
    </w:p>
    <w:p w:rsidR="003130A6" w:rsidRPr="00B07F9D" w:rsidRDefault="003130A6" w:rsidP="003130A6">
      <w:pPr>
        <w:pStyle w:val="a8"/>
        <w:ind w:left="709"/>
        <w:jc w:val="both"/>
        <w:rPr>
          <w:lang w:val="en-US"/>
        </w:rPr>
      </w:pPr>
      <w:r w:rsidRPr="00A035E5">
        <w:rPr>
          <w:rFonts w:ascii="Times New Roman" w:hAnsi="Times New Roman"/>
          <w:b/>
          <w:sz w:val="26"/>
          <w:szCs w:val="26"/>
          <w:lang w:val="en-US"/>
        </w:rPr>
        <w:t xml:space="preserve">Fax: +375 17 2799301; E-mail: </w:t>
      </w:r>
      <w:hyperlink r:id="rId15" w:history="1">
        <w:r w:rsidRPr="00A035E5">
          <w:rPr>
            <w:rStyle w:val="a4"/>
            <w:rFonts w:ascii="Times New Roman" w:hAnsi="Times New Roman"/>
            <w:b/>
            <w:sz w:val="26"/>
            <w:szCs w:val="26"/>
            <w:lang w:val="en-US"/>
          </w:rPr>
          <w:t>info@bnk.by</w:t>
        </w:r>
      </w:hyperlink>
    </w:p>
    <w:p w:rsidR="003671EE" w:rsidRPr="003130A6" w:rsidRDefault="003671EE">
      <w:pPr>
        <w:rPr>
          <w:lang w:val="en-US"/>
        </w:rPr>
      </w:pPr>
      <w:bookmarkStart w:id="0" w:name="_GoBack"/>
      <w:bookmarkEnd w:id="0"/>
    </w:p>
    <w:sectPr w:rsidR="003671EE" w:rsidRPr="003130A6" w:rsidSect="00D51C68">
      <w:headerReference w:type="even" r:id="rId16"/>
      <w:headerReference w:type="default" r:id="rId17"/>
      <w:pgSz w:w="11906" w:h="16838" w:code="9"/>
      <w:pgMar w:top="1134" w:right="567" w:bottom="851" w:left="153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62" w:rsidRDefault="003130A6" w:rsidP="000E73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2662" w:rsidRDefault="003130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62" w:rsidRDefault="003130A6">
    <w:pPr>
      <w:pStyle w:val="a5"/>
      <w:jc w:val="center"/>
    </w:pPr>
    <w:r>
      <w:fldChar w:fldCharType="begin"/>
    </w:r>
    <w:r>
      <w:instrText>PAGE   \* MERGEFORMAT</w:instrText>
    </w:r>
    <w:r>
      <w:fldChar w:fldCharType="separate"/>
    </w:r>
    <w:r>
      <w:rPr>
        <w:noProof/>
      </w:rPr>
      <w:t>9</w:t>
    </w:r>
    <w:r>
      <w:fldChar w:fldCharType="end"/>
    </w:r>
  </w:p>
  <w:p w:rsidR="00952662" w:rsidRDefault="003130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A6"/>
    <w:rsid w:val="003130A6"/>
    <w:rsid w:val="0036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3CAFD-F5AE-4956-A62C-F29ABFD5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130A6"/>
    <w:rPr>
      <w:b/>
      <w:bCs/>
    </w:rPr>
  </w:style>
  <w:style w:type="character" w:styleId="a4">
    <w:name w:val="Hyperlink"/>
    <w:uiPriority w:val="99"/>
    <w:rsid w:val="003130A6"/>
    <w:rPr>
      <w:color w:val="0000FF"/>
      <w:u w:val="single"/>
    </w:rPr>
  </w:style>
  <w:style w:type="paragraph" w:styleId="a5">
    <w:name w:val="header"/>
    <w:basedOn w:val="a"/>
    <w:link w:val="a6"/>
    <w:uiPriority w:val="99"/>
    <w:rsid w:val="003130A6"/>
    <w:pPr>
      <w:tabs>
        <w:tab w:val="center" w:pos="4677"/>
        <w:tab w:val="right" w:pos="9355"/>
      </w:tabs>
    </w:pPr>
  </w:style>
  <w:style w:type="character" w:customStyle="1" w:styleId="a6">
    <w:name w:val="Верхний колонтитул Знак"/>
    <w:basedOn w:val="a0"/>
    <w:link w:val="a5"/>
    <w:uiPriority w:val="99"/>
    <w:rsid w:val="003130A6"/>
    <w:rPr>
      <w:rFonts w:ascii="Times New Roman" w:eastAsia="Times New Roman" w:hAnsi="Times New Roman" w:cs="Times New Roman"/>
      <w:sz w:val="24"/>
      <w:szCs w:val="24"/>
      <w:lang w:eastAsia="ru-RU"/>
    </w:rPr>
  </w:style>
  <w:style w:type="character" w:styleId="a7">
    <w:name w:val="page number"/>
    <w:basedOn w:val="a0"/>
    <w:rsid w:val="003130A6"/>
  </w:style>
  <w:style w:type="paragraph" w:styleId="a8">
    <w:name w:val="No Spacing"/>
    <w:qFormat/>
    <w:rsid w:val="003130A6"/>
    <w:pPr>
      <w:spacing w:after="0" w:line="240" w:lineRule="auto"/>
    </w:pPr>
    <w:rPr>
      <w:rFonts w:ascii="Calibri" w:eastAsia="Calibri" w:hAnsi="Calibri" w:cs="Times New Roman"/>
    </w:rPr>
  </w:style>
  <w:style w:type="paragraph" w:styleId="2">
    <w:name w:val="Body Text 2"/>
    <w:basedOn w:val="a"/>
    <w:link w:val="20"/>
    <w:rsid w:val="003130A6"/>
    <w:pPr>
      <w:spacing w:after="120" w:line="480" w:lineRule="auto"/>
    </w:pPr>
  </w:style>
  <w:style w:type="character" w:customStyle="1" w:styleId="20">
    <w:name w:val="Основной текст 2 Знак"/>
    <w:basedOn w:val="a0"/>
    <w:link w:val="2"/>
    <w:rsid w:val="003130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lukyanchuk@bnk.b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20komiak@bnk.b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hyperlink" Target="http://www.ecb.int" TargetMode="External"/><Relationship Id="rId15" Type="http://schemas.openxmlformats.org/officeDocument/2006/relationships/hyperlink" Target="mailto:info@bnk.by" TargetMode="External"/><Relationship Id="rId10" Type="http://schemas.openxmlformats.org/officeDocument/2006/relationships/hyperlink" Target="mailto:zadorozhny@bnk.b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nk.by" TargetMode="External"/><Relationship Id="rId14" Type="http://schemas.openxmlformats.org/officeDocument/2006/relationships/hyperlink" Target="mailto: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4365</Words>
  <Characters>24886</Characters>
  <Application>Microsoft Office Word</Application>
  <DocSecurity>0</DocSecurity>
  <Lines>207</Lines>
  <Paragraphs>58</Paragraphs>
  <ScaleCrop>false</ScaleCrop>
  <Company/>
  <LinksUpToDate>false</LinksUpToDate>
  <CharactersWithSpaces>29193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2015-04-02T14:42:00Z</dcterms:created>
  <dcterms:modified xsi:type="dcterms:W3CDTF">2015-04-02T14:42:00Z</dcterms:modified>
</cp:coreProperties>
</file>